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20" w:rsidRPr="00A25ADC" w:rsidRDefault="00A97120" w:rsidP="00A97120">
      <w:pPr>
        <w:spacing w:line="360" w:lineRule="auto"/>
        <w:ind w:firstLine="709"/>
        <w:jc w:val="both"/>
        <w:rPr>
          <w:rStyle w:val="a7"/>
        </w:rPr>
      </w:pPr>
      <w:r w:rsidRPr="00A25ADC">
        <w:rPr>
          <w:rStyle w:val="a7"/>
        </w:rPr>
        <w:t>Описание проекта</w:t>
      </w:r>
      <w:r w:rsidR="003209B3" w:rsidRPr="00A25ADC">
        <w:rPr>
          <w:rStyle w:val="a7"/>
        </w:rPr>
        <w:t xml:space="preserve"> и методические рекомендации</w:t>
      </w:r>
      <w:r w:rsidR="00A25ADC">
        <w:rPr>
          <w:rStyle w:val="a7"/>
        </w:rPr>
        <w:t>:</w:t>
      </w:r>
    </w:p>
    <w:p w:rsidR="00A97120" w:rsidRPr="006D1864" w:rsidRDefault="00A97120" w:rsidP="006C1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Проект состоит из 25 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864" w:rsidRDefault="007C485C" w:rsidP="006C1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к заданию и возврата к оглавлению используется красный карандаш.</w:t>
      </w:r>
    </w:p>
    <w:p w:rsidR="007C485C" w:rsidRDefault="007C485C" w:rsidP="006C1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карандаш – возврат к оглавлению.</w:t>
      </w:r>
    </w:p>
    <w:p w:rsidR="007C485C" w:rsidRPr="007C485C" w:rsidRDefault="007C485C" w:rsidP="006C1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страницах задание выдвигается слева. Для этого надо н</w:t>
      </w:r>
      <w:r w:rsidR="005A4C29">
        <w:rPr>
          <w:rFonts w:ascii="Times New Roman" w:hAnsi="Times New Roman" w:cs="Times New Roman"/>
          <w:sz w:val="24"/>
          <w:szCs w:val="24"/>
        </w:rPr>
        <w:t>ажать на изображение Тюбика-худо</w:t>
      </w:r>
      <w:r>
        <w:rPr>
          <w:rFonts w:ascii="Times New Roman" w:hAnsi="Times New Roman" w:cs="Times New Roman"/>
          <w:sz w:val="24"/>
          <w:szCs w:val="24"/>
        </w:rPr>
        <w:t>жника</w:t>
      </w:r>
      <w:r w:rsidR="005A4C29">
        <w:rPr>
          <w:rFonts w:ascii="Times New Roman" w:hAnsi="Times New Roman" w:cs="Times New Roman"/>
          <w:sz w:val="24"/>
          <w:szCs w:val="24"/>
        </w:rPr>
        <w:t>, расположенного в верхнем левом углу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5001" w:type="pct"/>
        <w:tblLook w:val="04A0" w:firstRow="1" w:lastRow="0" w:firstColumn="1" w:lastColumn="0" w:noHBand="0" w:noVBand="1"/>
      </w:tblPr>
      <w:tblGrid>
        <w:gridCol w:w="1317"/>
        <w:gridCol w:w="1916"/>
        <w:gridCol w:w="3381"/>
        <w:gridCol w:w="2958"/>
      </w:tblGrid>
      <w:tr w:rsidR="004A5659" w:rsidRPr="00492BC0" w:rsidTr="00CF40AD">
        <w:trPr>
          <w:cantSplit/>
        </w:trPr>
        <w:tc>
          <w:tcPr>
            <w:tcW w:w="688" w:type="pct"/>
            <w:vAlign w:val="center"/>
          </w:tcPr>
          <w:p w:rsidR="004A5659" w:rsidRPr="00492BC0" w:rsidRDefault="004A5659" w:rsidP="00DD2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A5659" w:rsidRPr="00492BC0" w:rsidRDefault="004A5659" w:rsidP="00DD2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страницы</w:t>
            </w:r>
          </w:p>
        </w:tc>
        <w:tc>
          <w:tcPr>
            <w:tcW w:w="1001" w:type="pct"/>
            <w:vAlign w:val="center"/>
          </w:tcPr>
          <w:p w:rsidR="004A5659" w:rsidRPr="00492BC0" w:rsidRDefault="004A5659" w:rsidP="00DD2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страницы</w:t>
            </w:r>
          </w:p>
        </w:tc>
        <w:tc>
          <w:tcPr>
            <w:tcW w:w="1766" w:type="pct"/>
            <w:vAlign w:val="center"/>
          </w:tcPr>
          <w:p w:rsidR="004A5659" w:rsidRPr="00492BC0" w:rsidRDefault="004A5659" w:rsidP="00DD21E8">
            <w:pPr>
              <w:tabs>
                <w:tab w:val="left" w:pos="53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545" w:type="pct"/>
            <w:vAlign w:val="center"/>
          </w:tcPr>
          <w:p w:rsidR="004A5659" w:rsidRPr="00492BC0" w:rsidRDefault="004A5659" w:rsidP="00DD2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bookmarkStart w:id="0" w:name="_GoBack"/>
        <w:bookmarkEnd w:id="0"/>
      </w:tr>
      <w:tr w:rsidR="004A5659" w:rsidRPr="00492BC0" w:rsidTr="00CF40AD">
        <w:trPr>
          <w:cantSplit/>
        </w:trPr>
        <w:tc>
          <w:tcPr>
            <w:tcW w:w="688" w:type="pct"/>
          </w:tcPr>
          <w:p w:rsidR="004A5659" w:rsidRPr="0086026A" w:rsidRDefault="004A5659" w:rsidP="004A5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pct"/>
            <w:vAlign w:val="center"/>
          </w:tcPr>
          <w:p w:rsidR="004A5659" w:rsidRPr="00E117B2" w:rsidRDefault="004A5659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6A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766" w:type="pct"/>
            <w:vAlign w:val="center"/>
          </w:tcPr>
          <w:p w:rsidR="004A5659" w:rsidRDefault="004A5659" w:rsidP="006C1464">
            <w:pPr>
              <w:tabs>
                <w:tab w:val="left" w:pos="534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A5659" w:rsidRDefault="004A5659" w:rsidP="006C14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5659" w:rsidRPr="00492BC0" w:rsidTr="00CF40AD">
        <w:trPr>
          <w:cantSplit/>
        </w:trPr>
        <w:tc>
          <w:tcPr>
            <w:tcW w:w="688" w:type="pct"/>
          </w:tcPr>
          <w:p w:rsidR="004A5659" w:rsidRPr="00B85DD7" w:rsidRDefault="00B85DD7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  <w:vAlign w:val="center"/>
          </w:tcPr>
          <w:p w:rsidR="004A5659" w:rsidRPr="00E117B2" w:rsidRDefault="00B85DD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2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1766" w:type="pct"/>
            <w:vAlign w:val="center"/>
          </w:tcPr>
          <w:p w:rsidR="004A5659" w:rsidRDefault="004A5659" w:rsidP="006C1464">
            <w:pPr>
              <w:tabs>
                <w:tab w:val="left" w:pos="534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A5659" w:rsidRDefault="004A5659" w:rsidP="006C14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5DD7" w:rsidRPr="00492BC0" w:rsidTr="00CF40AD">
        <w:trPr>
          <w:cantSplit/>
        </w:trPr>
        <w:tc>
          <w:tcPr>
            <w:tcW w:w="688" w:type="pct"/>
          </w:tcPr>
          <w:p w:rsidR="00B85DD7" w:rsidRDefault="00B85DD7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pct"/>
          </w:tcPr>
          <w:p w:rsidR="00B85DD7" w:rsidRPr="00B83444" w:rsidRDefault="00B85DD7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7B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Отгадай загадки</w:t>
            </w:r>
            <w:r w:rsidRPr="00E11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B85DD7" w:rsidRPr="00B83444" w:rsidRDefault="00B00887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5DD7" w:rsidRPr="008D0C37">
              <w:rPr>
                <w:rFonts w:ascii="Times New Roman" w:hAnsi="Times New Roman" w:cs="Times New Roman"/>
                <w:sz w:val="24"/>
                <w:szCs w:val="24"/>
              </w:rPr>
              <w:t>акреплять умение детей отгадывать загадки; развивать логическое мышление и сообразительность.</w:t>
            </w:r>
            <w:r w:rsidR="00B85DD7" w:rsidRPr="00B83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5" w:type="pct"/>
          </w:tcPr>
          <w:p w:rsidR="00B85DD7" w:rsidRDefault="00B85DD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Чтобы проверить правильность отгадки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надо нажать на облако.</w:t>
            </w:r>
          </w:p>
        </w:tc>
      </w:tr>
      <w:tr w:rsidR="00B85DD7" w:rsidRPr="00492BC0" w:rsidTr="00CF40AD">
        <w:trPr>
          <w:cantSplit/>
        </w:trPr>
        <w:tc>
          <w:tcPr>
            <w:tcW w:w="688" w:type="pct"/>
          </w:tcPr>
          <w:p w:rsidR="00B85DD7" w:rsidRDefault="00B85DD7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pct"/>
          </w:tcPr>
          <w:p w:rsidR="00B85DD7" w:rsidRPr="00B83444" w:rsidRDefault="00B85DD7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34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Назови художника и пейзаж</w:t>
            </w:r>
            <w:r w:rsidRPr="00355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B85DD7" w:rsidRPr="00B83444" w:rsidRDefault="00B00887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5DD7" w:rsidRPr="008D0C37">
              <w:rPr>
                <w:rFonts w:ascii="Times New Roman" w:hAnsi="Times New Roman" w:cs="Times New Roman"/>
                <w:sz w:val="24"/>
                <w:szCs w:val="24"/>
              </w:rPr>
              <w:t>акреплять умение детей называть картину и художника, который её написал.</w:t>
            </w:r>
          </w:p>
        </w:tc>
        <w:tc>
          <w:tcPr>
            <w:tcW w:w="1545" w:type="pct"/>
          </w:tcPr>
          <w:p w:rsidR="00B85DD7" w:rsidRPr="00B00887" w:rsidRDefault="00B85DD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Чтобы проверить правильность ответа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надо нажать на портрет художника.</w:t>
            </w:r>
          </w:p>
        </w:tc>
      </w:tr>
      <w:tr w:rsidR="00B85DD7" w:rsidRPr="00492BC0" w:rsidTr="00CF40AD">
        <w:trPr>
          <w:cantSplit/>
        </w:trPr>
        <w:tc>
          <w:tcPr>
            <w:tcW w:w="688" w:type="pct"/>
          </w:tcPr>
          <w:p w:rsidR="00B85DD7" w:rsidRDefault="00B85DD7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01" w:type="pct"/>
          </w:tcPr>
          <w:p w:rsidR="00B85DD7" w:rsidRPr="00B83444" w:rsidRDefault="00B85DD7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Назови художника и пейзаж</w:t>
            </w: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B85DD7" w:rsidRPr="00B83444" w:rsidRDefault="00B00887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5DD7" w:rsidRPr="008D0C37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умение детей называть картину и художника, который её написал. </w:t>
            </w:r>
          </w:p>
        </w:tc>
        <w:tc>
          <w:tcPr>
            <w:tcW w:w="1545" w:type="pct"/>
          </w:tcPr>
          <w:p w:rsidR="00B85DD7" w:rsidRPr="00B00887" w:rsidRDefault="00B85DD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Чтобы проверить правильность ответа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надо нажать на портрет художника.</w:t>
            </w:r>
          </w:p>
        </w:tc>
      </w:tr>
      <w:tr w:rsidR="00B85DD7" w:rsidRPr="00492BC0" w:rsidTr="00CF40AD">
        <w:trPr>
          <w:cantSplit/>
        </w:trPr>
        <w:tc>
          <w:tcPr>
            <w:tcW w:w="688" w:type="pct"/>
          </w:tcPr>
          <w:p w:rsidR="00B85DD7" w:rsidRDefault="00B85DD7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pct"/>
          </w:tcPr>
          <w:p w:rsidR="00B85DD7" w:rsidRPr="00B83444" w:rsidRDefault="00B85DD7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Собери </w:t>
            </w:r>
            <w:proofErr w:type="spellStart"/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пазл</w:t>
            </w:r>
            <w:proofErr w:type="spellEnd"/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B85DD7" w:rsidRPr="008D0C37" w:rsidRDefault="00B0088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5DD7" w:rsidRPr="008D0C37">
              <w:rPr>
                <w:rFonts w:ascii="Times New Roman" w:hAnsi="Times New Roman" w:cs="Times New Roman"/>
                <w:sz w:val="24"/>
                <w:szCs w:val="24"/>
              </w:rPr>
              <w:t>азвивать зрительную память, закреплять знания о живописи (пейзаж).</w:t>
            </w:r>
          </w:p>
        </w:tc>
        <w:tc>
          <w:tcPr>
            <w:tcW w:w="1545" w:type="pct"/>
          </w:tcPr>
          <w:p w:rsidR="00B85DD7" w:rsidRDefault="00B85DD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(можно включить музыку).</w:t>
            </w:r>
          </w:p>
          <w:p w:rsidR="007C485C" w:rsidRPr="00B00887" w:rsidRDefault="007C485C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можно спрятать, нажав на серый треугольник.</w:t>
            </w:r>
          </w:p>
        </w:tc>
      </w:tr>
      <w:tr w:rsidR="00B85DD7" w:rsidRPr="00492BC0" w:rsidTr="00CF40AD">
        <w:trPr>
          <w:cantSplit/>
        </w:trPr>
        <w:tc>
          <w:tcPr>
            <w:tcW w:w="688" w:type="pct"/>
          </w:tcPr>
          <w:p w:rsidR="00B85DD7" w:rsidRDefault="00B85DD7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pct"/>
          </w:tcPr>
          <w:p w:rsidR="00B85DD7" w:rsidRPr="00B83444" w:rsidRDefault="00B85DD7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gramStart"/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8D0C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Какие краски художник использовал в картине</w:t>
            </w: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B85DD7" w:rsidRPr="008D0C37" w:rsidRDefault="00B0088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5DD7" w:rsidRPr="008D0C37">
              <w:rPr>
                <w:rFonts w:ascii="Times New Roman" w:hAnsi="Times New Roman" w:cs="Times New Roman"/>
                <w:sz w:val="24"/>
                <w:szCs w:val="24"/>
              </w:rPr>
              <w:t>азвивать у детей точность и тонкость цветового восприятия, умени</w:t>
            </w:r>
            <w:r w:rsidR="007C4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DD7" w:rsidRPr="008D0C37">
              <w:rPr>
                <w:rFonts w:ascii="Times New Roman" w:hAnsi="Times New Roman" w:cs="Times New Roman"/>
                <w:sz w:val="24"/>
                <w:szCs w:val="24"/>
              </w:rPr>
              <w:t xml:space="preserve"> видеть и анализировать цветовую гамму картины. Упражнять в выборе на палитре цветосочетанию близкому колориту картине.</w:t>
            </w:r>
          </w:p>
        </w:tc>
        <w:tc>
          <w:tcPr>
            <w:tcW w:w="1545" w:type="pct"/>
          </w:tcPr>
          <w:p w:rsidR="00B85DD7" w:rsidRDefault="007C485C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Для проверки надо нажать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цвет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политры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B85DD7" w:rsidRPr="00492BC0" w:rsidTr="00CF40AD">
        <w:trPr>
          <w:cantSplit/>
        </w:trPr>
        <w:tc>
          <w:tcPr>
            <w:tcW w:w="688" w:type="pct"/>
          </w:tcPr>
          <w:p w:rsidR="00B85DD7" w:rsidRDefault="00B85DD7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1" w:type="pct"/>
          </w:tcPr>
          <w:p w:rsidR="00B85DD7" w:rsidRPr="00B83444" w:rsidRDefault="00B85DD7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Укажи лишнюю картину</w:t>
            </w: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B85DD7" w:rsidRPr="00B83444" w:rsidRDefault="00B85DD7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Упражнять детей в нахождении лишней картины по жанру живописи (портрет).</w:t>
            </w:r>
          </w:p>
        </w:tc>
        <w:tc>
          <w:tcPr>
            <w:tcW w:w="1545" w:type="pct"/>
          </w:tcPr>
          <w:p w:rsidR="00B85DD7" w:rsidRPr="00B00887" w:rsidRDefault="00E90A10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Чтобы проверить правильность ответа надо нажать на картину (портрет).</w:t>
            </w:r>
          </w:p>
        </w:tc>
      </w:tr>
      <w:tr w:rsidR="00E90A10" w:rsidRPr="00492BC0" w:rsidTr="00CF40AD">
        <w:trPr>
          <w:cantSplit/>
        </w:trPr>
        <w:tc>
          <w:tcPr>
            <w:tcW w:w="688" w:type="pct"/>
          </w:tcPr>
          <w:p w:rsidR="00E90A10" w:rsidRDefault="00E90A10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pct"/>
          </w:tcPr>
          <w:p w:rsidR="00E90A10" w:rsidRPr="00B83444" w:rsidRDefault="00E90A10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Назови портрет и художника</w:t>
            </w: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E90A10" w:rsidRPr="00B83444" w:rsidRDefault="00E90A10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умения: называть картину с изображением человека и автора картины; воспитывать у детей понимани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>е красоты человеческой личности</w:t>
            </w: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видеть эмоциональное состояние людей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на портрете.</w:t>
            </w:r>
            <w:r w:rsidRPr="00B83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5" w:type="pct"/>
          </w:tcPr>
          <w:p w:rsidR="00E90A10" w:rsidRDefault="00E90A10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Чтобы проверить правильность ответа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>, надо</w:t>
            </w: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нажать на картину.</w:t>
            </w:r>
          </w:p>
          <w:p w:rsidR="007C485C" w:rsidRPr="00B00887" w:rsidRDefault="007C485C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послушать стихотворение.</w:t>
            </w:r>
          </w:p>
        </w:tc>
      </w:tr>
      <w:tr w:rsidR="00E90A10" w:rsidRPr="00492BC0" w:rsidTr="00CF40AD">
        <w:trPr>
          <w:cantSplit/>
        </w:trPr>
        <w:tc>
          <w:tcPr>
            <w:tcW w:w="688" w:type="pct"/>
          </w:tcPr>
          <w:p w:rsidR="00E90A10" w:rsidRDefault="00E90A10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485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001" w:type="pct"/>
          </w:tcPr>
          <w:p w:rsidR="00E90A10" w:rsidRPr="00B83444" w:rsidRDefault="00E90A10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7C485C">
              <w:rPr>
                <w:rFonts w:ascii="Times New Roman" w:hAnsi="Times New Roman" w:cs="Times New Roman"/>
                <w:b/>
                <w:sz w:val="24"/>
                <w:szCs w:val="24"/>
              </w:rPr>
              <w:t>Назови портрет и художника</w:t>
            </w: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E90A10" w:rsidRPr="00B83444" w:rsidRDefault="00B00887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0A10"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у детей умения: называть картину с изображением человека и автора картины; воспитывать у детей понимание красоты человеческой личности. И видеть эмоциональное состояние людей изображенных на портрете. </w:t>
            </w:r>
          </w:p>
        </w:tc>
        <w:tc>
          <w:tcPr>
            <w:tcW w:w="1545" w:type="pct"/>
          </w:tcPr>
          <w:p w:rsidR="00E90A10" w:rsidRPr="00B83444" w:rsidRDefault="00E90A10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Чтобы проверить правильность ответа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надо нажать на картину</w:t>
            </w:r>
            <w:r w:rsidR="00B0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A10" w:rsidRPr="00492BC0" w:rsidTr="00CF40AD">
        <w:trPr>
          <w:cantSplit/>
        </w:trPr>
        <w:tc>
          <w:tcPr>
            <w:tcW w:w="688" w:type="pct"/>
          </w:tcPr>
          <w:p w:rsidR="00E90A10" w:rsidRDefault="00E90A10" w:rsidP="007C4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78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C48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pct"/>
          </w:tcPr>
          <w:p w:rsidR="00E90A10" w:rsidRPr="00B83444" w:rsidRDefault="00E90A10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Назови натюрморт и художника</w:t>
            </w: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E90A10" w:rsidRPr="00B00887" w:rsidRDefault="00B0088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>акреплять у детей умение</w:t>
            </w:r>
            <w:r w:rsidR="00E90A10"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восхищаться содержанием, красотой картин; воспитывать эстетические чувства.</w:t>
            </w:r>
          </w:p>
        </w:tc>
        <w:tc>
          <w:tcPr>
            <w:tcW w:w="1545" w:type="pct"/>
          </w:tcPr>
          <w:p w:rsidR="00E90A10" w:rsidRPr="00B83444" w:rsidRDefault="00E90A10" w:rsidP="006C14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Чтобы проверить правильность ответа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нажать на картину</w:t>
            </w:r>
            <w:r w:rsidR="00B0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A10" w:rsidRPr="00492BC0" w:rsidTr="00CF40AD">
        <w:trPr>
          <w:cantSplit/>
        </w:trPr>
        <w:tc>
          <w:tcPr>
            <w:tcW w:w="688" w:type="pct"/>
          </w:tcPr>
          <w:p w:rsidR="00E90A10" w:rsidRDefault="00815D21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pct"/>
          </w:tcPr>
          <w:p w:rsidR="00E90A10" w:rsidRPr="008D0C37" w:rsidRDefault="00E90A10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Собери свой натюрморт</w:t>
            </w: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E90A10" w:rsidRPr="00B00887" w:rsidRDefault="00B0088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0A10" w:rsidRPr="00B00887">
              <w:rPr>
                <w:rFonts w:ascii="Times New Roman" w:hAnsi="Times New Roman" w:cs="Times New Roman"/>
                <w:sz w:val="24"/>
                <w:szCs w:val="24"/>
              </w:rPr>
              <w:t>ормировать у детей умение и представление предметов, составлять свой натюрморт, развивать свое творческое воображение.</w:t>
            </w:r>
          </w:p>
        </w:tc>
        <w:tc>
          <w:tcPr>
            <w:tcW w:w="1545" w:type="pct"/>
          </w:tcPr>
          <w:p w:rsidR="00E90A10" w:rsidRPr="00B00887" w:rsidRDefault="00815D21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могут выполнять двое</w:t>
            </w:r>
            <w:r w:rsidR="00B0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из них может создать свой натюрморт.</w:t>
            </w:r>
          </w:p>
        </w:tc>
      </w:tr>
      <w:tr w:rsidR="00E90A10" w:rsidRPr="00492BC0" w:rsidTr="00CF40AD">
        <w:trPr>
          <w:cantSplit/>
        </w:trPr>
        <w:tc>
          <w:tcPr>
            <w:tcW w:w="688" w:type="pct"/>
          </w:tcPr>
          <w:p w:rsidR="00E90A10" w:rsidRDefault="00E90A10" w:rsidP="00815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pct"/>
          </w:tcPr>
          <w:p w:rsidR="00E90A10" w:rsidRPr="008D0C37" w:rsidRDefault="00E90A10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proofErr w:type="gramStart"/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Сосчитай</w:t>
            </w:r>
            <w:proofErr w:type="gramEnd"/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сколько тюбиков на поляне</w:t>
            </w: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E90A10" w:rsidRPr="00B00887" w:rsidRDefault="00B0088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A10" w:rsidRPr="00B00887">
              <w:rPr>
                <w:rFonts w:ascii="Times New Roman" w:hAnsi="Times New Roman" w:cs="Times New Roman"/>
                <w:sz w:val="24"/>
                <w:szCs w:val="24"/>
              </w:rPr>
              <w:t>азвивать зрительное внимание и память; совершенствовать умение считать предметы в пределах десяти.</w:t>
            </w:r>
          </w:p>
        </w:tc>
        <w:tc>
          <w:tcPr>
            <w:tcW w:w="1545" w:type="pct"/>
          </w:tcPr>
          <w:p w:rsidR="00E90A10" w:rsidRPr="00B00887" w:rsidRDefault="00E90A10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Свободно перемещая «Тюбика» с фонариком, надо сосчитать количество предметов</w:t>
            </w:r>
            <w:r w:rsidR="00B0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A10" w:rsidRPr="00492BC0" w:rsidTr="00CF40AD">
        <w:trPr>
          <w:cantSplit/>
        </w:trPr>
        <w:tc>
          <w:tcPr>
            <w:tcW w:w="688" w:type="pct"/>
          </w:tcPr>
          <w:p w:rsidR="00E90A10" w:rsidRDefault="00E90A10" w:rsidP="00815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5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E90A10" w:rsidRPr="008D0C37" w:rsidRDefault="00E90A10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Помоги мальчику дойти по лабиринту до карандашей</w:t>
            </w: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E90A10" w:rsidRPr="00B00887" w:rsidRDefault="00B0088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A10" w:rsidRPr="00B00887">
              <w:rPr>
                <w:rFonts w:ascii="Times New Roman" w:hAnsi="Times New Roman" w:cs="Times New Roman"/>
                <w:sz w:val="24"/>
                <w:szCs w:val="24"/>
              </w:rPr>
              <w:t>азвивать внимание, логическое мышление; тренировать мелку</w:t>
            </w:r>
            <w:r w:rsidR="006B19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0A10" w:rsidRPr="00B00887">
              <w:rPr>
                <w:rFonts w:ascii="Times New Roman" w:hAnsi="Times New Roman" w:cs="Times New Roman"/>
                <w:sz w:val="24"/>
                <w:szCs w:val="24"/>
              </w:rPr>
              <w:t xml:space="preserve"> моторику рук.</w:t>
            </w:r>
          </w:p>
        </w:tc>
        <w:tc>
          <w:tcPr>
            <w:tcW w:w="1545" w:type="pct"/>
          </w:tcPr>
          <w:p w:rsidR="00E90A10" w:rsidRPr="00B00887" w:rsidRDefault="00E90A10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С помощью карандаша надо нарисовать путь от мальчика до карандашей</w:t>
            </w:r>
            <w:r w:rsidR="00B0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A10" w:rsidRPr="00492BC0" w:rsidTr="00CF40AD">
        <w:trPr>
          <w:cantSplit/>
        </w:trPr>
        <w:tc>
          <w:tcPr>
            <w:tcW w:w="688" w:type="pct"/>
          </w:tcPr>
          <w:p w:rsidR="00E90A10" w:rsidRDefault="00E90A10" w:rsidP="00815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pct"/>
          </w:tcPr>
          <w:p w:rsidR="00E90A10" w:rsidRPr="00B83444" w:rsidRDefault="00E90A10" w:rsidP="006C14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6B191D">
              <w:rPr>
                <w:rFonts w:ascii="Times New Roman" w:hAnsi="Times New Roman" w:cs="Times New Roman"/>
                <w:b/>
                <w:sz w:val="24"/>
                <w:szCs w:val="24"/>
              </w:rPr>
              <w:t>Подбери недостающую часть картины</w:t>
            </w: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E90A10" w:rsidRPr="00B00887" w:rsidRDefault="00B0088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A10" w:rsidRPr="00B00887">
              <w:rPr>
                <w:rFonts w:ascii="Times New Roman" w:hAnsi="Times New Roman" w:cs="Times New Roman"/>
                <w:sz w:val="24"/>
                <w:szCs w:val="24"/>
              </w:rPr>
              <w:t>азвивать зрительное внимания, логическое мышление; закреплять представления о пейзажах.</w:t>
            </w:r>
          </w:p>
        </w:tc>
        <w:tc>
          <w:tcPr>
            <w:tcW w:w="1545" w:type="pct"/>
          </w:tcPr>
          <w:p w:rsidR="00E90A10" w:rsidRDefault="00E90A10" w:rsidP="006C14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887">
              <w:rPr>
                <w:rFonts w:ascii="Times New Roman" w:hAnsi="Times New Roman" w:cs="Times New Roman"/>
                <w:sz w:val="24"/>
                <w:szCs w:val="24"/>
              </w:rPr>
              <w:t>Надо подобрать заплатку</w:t>
            </w:r>
            <w:r w:rsidR="00B0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A10" w:rsidRPr="00492BC0" w:rsidTr="00CF40AD">
        <w:trPr>
          <w:cantSplit/>
        </w:trPr>
        <w:tc>
          <w:tcPr>
            <w:tcW w:w="688" w:type="pct"/>
          </w:tcPr>
          <w:p w:rsidR="00E90A10" w:rsidRDefault="00E90A10" w:rsidP="00815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pct"/>
          </w:tcPr>
          <w:p w:rsidR="00E90A10" w:rsidRPr="00B83444" w:rsidRDefault="00E90A10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815D21">
              <w:rPr>
                <w:rFonts w:ascii="Times New Roman" w:hAnsi="Times New Roman" w:cs="Times New Roman"/>
                <w:b/>
                <w:sz w:val="24"/>
                <w:szCs w:val="24"/>
              </w:rPr>
              <w:t>Помоги мальчику и девочки выполнить задания «Тюбика»</w:t>
            </w:r>
          </w:p>
        </w:tc>
        <w:tc>
          <w:tcPr>
            <w:tcW w:w="1766" w:type="pct"/>
          </w:tcPr>
          <w:p w:rsidR="00E90A10" w:rsidRPr="00B00887" w:rsidRDefault="00B0088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A10" w:rsidRPr="00B00887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рук, логическое мышление.</w:t>
            </w:r>
          </w:p>
        </w:tc>
        <w:tc>
          <w:tcPr>
            <w:tcW w:w="1545" w:type="pct"/>
          </w:tcPr>
          <w:p w:rsidR="00E90A10" w:rsidRPr="00815D21" w:rsidRDefault="00815D21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Нажав на изображение мальчика или девочки, попадаем на сайт «Играемся» (</w:t>
            </w:r>
            <w:hyperlink r:id="rId7" w:history="1">
              <w:r w:rsidR="005A4C29" w:rsidRPr="00762B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4C29" w:rsidRPr="00762B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4C29" w:rsidRPr="00762B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igraemsa</w:t>
              </w:r>
              <w:proofErr w:type="spellEnd"/>
            </w:hyperlink>
            <w:r w:rsidRPr="0081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15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A10" w:rsidRPr="00492BC0" w:rsidTr="00CF40AD">
        <w:trPr>
          <w:cantSplit/>
        </w:trPr>
        <w:tc>
          <w:tcPr>
            <w:tcW w:w="688" w:type="pct"/>
          </w:tcPr>
          <w:p w:rsidR="00E90A10" w:rsidRDefault="00E90A10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1" w:type="pct"/>
          </w:tcPr>
          <w:p w:rsidR="00E90A10" w:rsidRPr="00B83444" w:rsidRDefault="00E90A10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«Разгадай кроссворд»</w:t>
            </w:r>
          </w:p>
        </w:tc>
        <w:tc>
          <w:tcPr>
            <w:tcW w:w="1766" w:type="pct"/>
          </w:tcPr>
          <w:p w:rsidR="00E90A10" w:rsidRPr="00B00887" w:rsidRDefault="00B0088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7B2" w:rsidRPr="00B00887">
              <w:rPr>
                <w:rFonts w:ascii="Times New Roman" w:hAnsi="Times New Roman" w:cs="Times New Roman"/>
                <w:sz w:val="24"/>
                <w:szCs w:val="24"/>
              </w:rPr>
              <w:t>ктивизировать словарный запас детей по заданной теме.</w:t>
            </w:r>
          </w:p>
        </w:tc>
        <w:tc>
          <w:tcPr>
            <w:tcW w:w="1545" w:type="pct"/>
          </w:tcPr>
          <w:p w:rsidR="00E90A10" w:rsidRPr="00101612" w:rsidRDefault="005A4C29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D21">
              <w:rPr>
                <w:rFonts w:ascii="Times New Roman" w:hAnsi="Times New Roman" w:cs="Times New Roman"/>
                <w:sz w:val="24"/>
                <w:szCs w:val="24"/>
              </w:rPr>
              <w:t>Надо нажать на серый треугольник, прочитать вопрос, ответить на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составить из букв слово. Все буквы клонированы.</w:t>
            </w:r>
          </w:p>
        </w:tc>
      </w:tr>
      <w:tr w:rsidR="00E117B2" w:rsidRPr="00815D21" w:rsidTr="00CF40AD">
        <w:trPr>
          <w:cantSplit/>
        </w:trPr>
        <w:tc>
          <w:tcPr>
            <w:tcW w:w="688" w:type="pct"/>
          </w:tcPr>
          <w:p w:rsidR="00E117B2" w:rsidRDefault="00E117B2" w:rsidP="00B85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pct"/>
          </w:tcPr>
          <w:p w:rsidR="00E117B2" w:rsidRPr="00B83444" w:rsidRDefault="00E117B2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C3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815D21">
              <w:rPr>
                <w:rFonts w:ascii="Times New Roman" w:hAnsi="Times New Roman" w:cs="Times New Roman"/>
                <w:b/>
                <w:sz w:val="24"/>
                <w:szCs w:val="24"/>
              </w:rPr>
              <w:t>Что надо художнику для работы</w:t>
            </w:r>
            <w:r w:rsidRPr="00815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:rsidR="00E117B2" w:rsidRPr="00B00887" w:rsidRDefault="00B00887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17B2" w:rsidRPr="00B00887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профессии художника; показать значимость профессии художника для общества; обогащать словарь: портрет, холст, репродукция, натюрморт.</w:t>
            </w:r>
          </w:p>
        </w:tc>
        <w:tc>
          <w:tcPr>
            <w:tcW w:w="1545" w:type="pct"/>
          </w:tcPr>
          <w:p w:rsidR="00E117B2" w:rsidRPr="00815D21" w:rsidRDefault="005A4C29" w:rsidP="006C1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Нужные предметы для работы художника можно перемещать, а лишние исчезают при нажатии на них.</w:t>
            </w:r>
          </w:p>
        </w:tc>
      </w:tr>
    </w:tbl>
    <w:p w:rsidR="005A4C29" w:rsidRPr="005A4C29" w:rsidRDefault="005A4C29" w:rsidP="00A6169B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sectPr w:rsidR="005A4C29" w:rsidRPr="005A4C29" w:rsidSect="00077D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9B2"/>
    <w:multiLevelType w:val="hybridMultilevel"/>
    <w:tmpl w:val="61A44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4D433F"/>
    <w:multiLevelType w:val="hybridMultilevel"/>
    <w:tmpl w:val="F7A874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04C"/>
    <w:multiLevelType w:val="hybridMultilevel"/>
    <w:tmpl w:val="D5888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8F4EE2"/>
    <w:multiLevelType w:val="hybridMultilevel"/>
    <w:tmpl w:val="2AE61684"/>
    <w:lvl w:ilvl="0" w:tplc="0B9A51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80F81"/>
    <w:multiLevelType w:val="hybridMultilevel"/>
    <w:tmpl w:val="D3225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316F9"/>
    <w:multiLevelType w:val="hybridMultilevel"/>
    <w:tmpl w:val="F40C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17B0"/>
    <w:multiLevelType w:val="hybridMultilevel"/>
    <w:tmpl w:val="F54E6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7F"/>
    <w:rsid w:val="00077D7F"/>
    <w:rsid w:val="000F2A18"/>
    <w:rsid w:val="00101612"/>
    <w:rsid w:val="001340BE"/>
    <w:rsid w:val="00186EE0"/>
    <w:rsid w:val="001E24AE"/>
    <w:rsid w:val="003209B3"/>
    <w:rsid w:val="00321022"/>
    <w:rsid w:val="00336F55"/>
    <w:rsid w:val="00355341"/>
    <w:rsid w:val="003E68BD"/>
    <w:rsid w:val="0042282C"/>
    <w:rsid w:val="00494FA6"/>
    <w:rsid w:val="004A5659"/>
    <w:rsid w:val="004A5CE3"/>
    <w:rsid w:val="004E6032"/>
    <w:rsid w:val="00540C9B"/>
    <w:rsid w:val="00563BC0"/>
    <w:rsid w:val="005A4C29"/>
    <w:rsid w:val="005D7873"/>
    <w:rsid w:val="00650976"/>
    <w:rsid w:val="006B191D"/>
    <w:rsid w:val="006C1464"/>
    <w:rsid w:val="006D1864"/>
    <w:rsid w:val="007A612C"/>
    <w:rsid w:val="007C485C"/>
    <w:rsid w:val="007F49EA"/>
    <w:rsid w:val="00815D21"/>
    <w:rsid w:val="00827F38"/>
    <w:rsid w:val="00847127"/>
    <w:rsid w:val="0086026A"/>
    <w:rsid w:val="008D0C37"/>
    <w:rsid w:val="00975F59"/>
    <w:rsid w:val="00A03A08"/>
    <w:rsid w:val="00A25ADC"/>
    <w:rsid w:val="00A6169B"/>
    <w:rsid w:val="00A97120"/>
    <w:rsid w:val="00AC11BB"/>
    <w:rsid w:val="00B00887"/>
    <w:rsid w:val="00B66D6C"/>
    <w:rsid w:val="00B83444"/>
    <w:rsid w:val="00B85DD7"/>
    <w:rsid w:val="00C10ED6"/>
    <w:rsid w:val="00C1148F"/>
    <w:rsid w:val="00CA5BA3"/>
    <w:rsid w:val="00CF40AD"/>
    <w:rsid w:val="00D10BD6"/>
    <w:rsid w:val="00D51436"/>
    <w:rsid w:val="00D53C6E"/>
    <w:rsid w:val="00DD7475"/>
    <w:rsid w:val="00E117B2"/>
    <w:rsid w:val="00E5737D"/>
    <w:rsid w:val="00E90A10"/>
    <w:rsid w:val="00F31F2B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CE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A56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1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A4C29"/>
    <w:rPr>
      <w:color w:val="0000FF" w:themeColor="hyperlink"/>
      <w:u w:val="single"/>
    </w:rPr>
  </w:style>
  <w:style w:type="character" w:styleId="a7">
    <w:name w:val="Book Title"/>
    <w:basedOn w:val="a0"/>
    <w:uiPriority w:val="33"/>
    <w:qFormat/>
    <w:rsid w:val="00A25AD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CE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A56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1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A4C29"/>
    <w:rPr>
      <w:color w:val="0000FF" w:themeColor="hyperlink"/>
      <w:u w:val="single"/>
    </w:rPr>
  </w:style>
  <w:style w:type="character" w:styleId="a7">
    <w:name w:val="Book Title"/>
    <w:basedOn w:val="a0"/>
    <w:uiPriority w:val="33"/>
    <w:qFormat/>
    <w:rsid w:val="00A25AD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graem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6DF9-BB0F-41BE-801B-E042F409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Ксения Дмитриевна К.Д. Суханова</cp:lastModifiedBy>
  <cp:revision>9</cp:revision>
  <dcterms:created xsi:type="dcterms:W3CDTF">2016-05-30T08:43:00Z</dcterms:created>
  <dcterms:modified xsi:type="dcterms:W3CDTF">2016-06-03T09:05:00Z</dcterms:modified>
</cp:coreProperties>
</file>