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5170F2" w:rsidTr="005170F2">
        <w:tc>
          <w:tcPr>
            <w:tcW w:w="5070" w:type="dxa"/>
          </w:tcPr>
          <w:p w:rsidR="005170F2" w:rsidRDefault="005170F2" w:rsidP="005170F2">
            <w:pPr>
              <w:jc w:val="center"/>
              <w:rPr>
                <w:rFonts w:ascii="Times New Roman" w:eastAsia="Times New Roman" w:hAnsi="Times New Roman" w:cs="Times New Roman"/>
                <w:b/>
                <w:noProof/>
                <w:color w:val="000000"/>
                <w:sz w:val="28"/>
                <w:szCs w:val="28"/>
              </w:rPr>
            </w:pPr>
            <w:bookmarkStart w:id="0" w:name="_GoBack"/>
            <w:r>
              <w:rPr>
                <w:rFonts w:ascii="Times New Roman" w:eastAsia="Times New Roman" w:hAnsi="Times New Roman" w:cs="Times New Roman"/>
                <w:b/>
                <w:noProof/>
                <w:color w:val="000000"/>
                <w:sz w:val="28"/>
                <w:szCs w:val="28"/>
              </w:rPr>
              <w:drawing>
                <wp:inline distT="0" distB="0" distL="0" distR="0" wp14:anchorId="5795A793">
                  <wp:extent cx="1876425" cy="25025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7568" cy="2517363"/>
                          </a:xfrm>
                          <a:prstGeom prst="rect">
                            <a:avLst/>
                          </a:prstGeom>
                          <a:noFill/>
                        </pic:spPr>
                      </pic:pic>
                    </a:graphicData>
                  </a:graphic>
                </wp:inline>
              </w:drawing>
            </w:r>
          </w:p>
        </w:tc>
        <w:tc>
          <w:tcPr>
            <w:tcW w:w="5670" w:type="dxa"/>
          </w:tcPr>
          <w:p w:rsidR="005170F2" w:rsidRDefault="005170F2" w:rsidP="005170F2">
            <w:pPr>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 xml:space="preserve">Меня зовут Елена, </w:t>
            </w:r>
          </w:p>
          <w:p w:rsidR="005170F2" w:rsidRDefault="005170F2" w:rsidP="005170F2">
            <w:pPr>
              <w:ind w:left="318"/>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 xml:space="preserve">я ученица 11 класса школы № 94 </w:t>
            </w:r>
          </w:p>
          <w:p w:rsidR="005170F2" w:rsidRDefault="005170F2" w:rsidP="005170F2">
            <w:pPr>
              <w:ind w:left="318"/>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 xml:space="preserve">Выборгского района г. Санкт Петербурга. </w:t>
            </w:r>
          </w:p>
          <w:p w:rsidR="005170F2" w:rsidRDefault="005170F2" w:rsidP="005170F2">
            <w:pPr>
              <w:ind w:left="318"/>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Последние 6 лет моей жизни</w:t>
            </w:r>
          </w:p>
          <w:p w:rsidR="005170F2" w:rsidRDefault="005170F2" w:rsidP="005170F2">
            <w:pPr>
              <w:ind w:left="318"/>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 xml:space="preserve"> прошли под знаком безопасного движения! </w:t>
            </w:r>
          </w:p>
          <w:p w:rsidR="005170F2" w:rsidRPr="005170F2" w:rsidRDefault="005170F2" w:rsidP="005170F2">
            <w:pPr>
              <w:ind w:left="318"/>
              <w:jc w:val="right"/>
              <w:rPr>
                <w:rFonts w:ascii="Times New Roman" w:eastAsia="Times New Roman" w:hAnsi="Times New Roman" w:cs="Times New Roman"/>
                <w:b/>
                <w:i/>
                <w:color w:val="000000"/>
                <w:sz w:val="24"/>
                <w:szCs w:val="24"/>
              </w:rPr>
            </w:pPr>
            <w:r w:rsidRPr="005170F2">
              <w:rPr>
                <w:rFonts w:ascii="Times New Roman" w:eastAsia="Times New Roman" w:hAnsi="Times New Roman" w:cs="Times New Roman"/>
                <w:b/>
                <w:i/>
                <w:color w:val="000000"/>
                <w:sz w:val="24"/>
                <w:szCs w:val="24"/>
              </w:rPr>
              <w:t>Я являюсь командиром школьного отряда ЮИД «Факел».</w:t>
            </w:r>
          </w:p>
          <w:p w:rsidR="005170F2" w:rsidRDefault="005170F2" w:rsidP="005170F2">
            <w:pPr>
              <w:jc w:val="center"/>
              <w:rPr>
                <w:rFonts w:ascii="Times New Roman" w:eastAsia="Times New Roman" w:hAnsi="Times New Roman" w:cs="Times New Roman"/>
                <w:color w:val="000000"/>
                <w:sz w:val="19"/>
              </w:rPr>
            </w:pPr>
          </w:p>
          <w:p w:rsidR="005170F2" w:rsidRDefault="005170F2" w:rsidP="005170F2">
            <w:pPr>
              <w:jc w:val="center"/>
              <w:rPr>
                <w:rFonts w:ascii="Times New Roman" w:eastAsia="Times New Roman" w:hAnsi="Times New Roman" w:cs="Times New Roman"/>
                <w:b/>
                <w:noProof/>
                <w:color w:val="000000"/>
                <w:sz w:val="28"/>
                <w:szCs w:val="28"/>
              </w:rPr>
            </w:pPr>
          </w:p>
        </w:tc>
      </w:tr>
    </w:tbl>
    <w:p w:rsidR="005170F2" w:rsidRDefault="005170F2" w:rsidP="005170F2">
      <w:pPr>
        <w:spacing w:after="0" w:line="240" w:lineRule="auto"/>
        <w:rPr>
          <w:rFonts w:ascii="Times New Roman" w:eastAsia="Times New Roman" w:hAnsi="Times New Roman" w:cs="Times New Roman"/>
          <w:b/>
          <w:color w:val="000000"/>
          <w:sz w:val="28"/>
          <w:szCs w:val="28"/>
        </w:rPr>
      </w:pPr>
    </w:p>
    <w:p w:rsidR="005170F2" w:rsidRPr="005170F2" w:rsidRDefault="0021147B" w:rsidP="005170F2">
      <w:pPr>
        <w:spacing w:after="0" w:line="240" w:lineRule="auto"/>
        <w:ind w:left="-851"/>
        <w:jc w:val="center"/>
        <w:rPr>
          <w:rFonts w:ascii="Times New Roman" w:eastAsia="Times New Roman" w:hAnsi="Times New Roman" w:cs="Times New Roman"/>
          <w:b/>
          <w:color w:val="000000"/>
          <w:sz w:val="28"/>
          <w:szCs w:val="28"/>
        </w:rPr>
      </w:pPr>
      <w:r w:rsidRPr="005170F2">
        <w:rPr>
          <w:rFonts w:ascii="Times New Roman" w:eastAsia="Times New Roman" w:hAnsi="Times New Roman" w:cs="Times New Roman"/>
          <w:b/>
          <w:color w:val="000000"/>
          <w:sz w:val="28"/>
          <w:szCs w:val="28"/>
        </w:rPr>
        <w:t>Безопасность при использовании современных средств индивидуальной мобильности (самокат,</w:t>
      </w:r>
      <w:r w:rsidR="005170F2">
        <w:rPr>
          <w:rFonts w:ascii="Calibri" w:eastAsia="Calibri" w:hAnsi="Calibri" w:cs="Calibri"/>
          <w:sz w:val="28"/>
          <w:szCs w:val="28"/>
        </w:rPr>
        <w:t xml:space="preserve"> </w:t>
      </w:r>
      <w:r w:rsidRPr="005170F2">
        <w:rPr>
          <w:rFonts w:ascii="Times New Roman" w:eastAsia="Times New Roman" w:hAnsi="Times New Roman" w:cs="Times New Roman"/>
          <w:b/>
          <w:color w:val="000000"/>
          <w:sz w:val="28"/>
          <w:szCs w:val="28"/>
        </w:rPr>
        <w:t xml:space="preserve">скейтборд, </w:t>
      </w:r>
      <w:proofErr w:type="spellStart"/>
      <w:r w:rsidRPr="005170F2">
        <w:rPr>
          <w:rFonts w:ascii="Times New Roman" w:eastAsia="Times New Roman" w:hAnsi="Times New Roman" w:cs="Times New Roman"/>
          <w:b/>
          <w:color w:val="000000"/>
          <w:sz w:val="28"/>
          <w:szCs w:val="28"/>
        </w:rPr>
        <w:t>гироскутер</w:t>
      </w:r>
      <w:proofErr w:type="spellEnd"/>
      <w:r w:rsidRPr="005170F2">
        <w:rPr>
          <w:rFonts w:ascii="Times New Roman" w:eastAsia="Times New Roman" w:hAnsi="Times New Roman" w:cs="Times New Roman"/>
          <w:b/>
          <w:color w:val="000000"/>
          <w:sz w:val="28"/>
          <w:szCs w:val="28"/>
        </w:rPr>
        <w:t xml:space="preserve">, </w:t>
      </w:r>
      <w:proofErr w:type="spellStart"/>
      <w:r w:rsidRPr="005170F2">
        <w:rPr>
          <w:rFonts w:ascii="Times New Roman" w:eastAsia="Times New Roman" w:hAnsi="Times New Roman" w:cs="Times New Roman"/>
          <w:b/>
          <w:color w:val="000000"/>
          <w:sz w:val="28"/>
          <w:szCs w:val="28"/>
        </w:rPr>
        <w:t>моноколесо</w:t>
      </w:r>
      <w:proofErr w:type="spellEnd"/>
      <w:r w:rsidRPr="005170F2">
        <w:rPr>
          <w:rFonts w:ascii="Times New Roman" w:eastAsia="Times New Roman" w:hAnsi="Times New Roman" w:cs="Times New Roman"/>
          <w:b/>
          <w:color w:val="000000"/>
          <w:sz w:val="28"/>
          <w:szCs w:val="28"/>
        </w:rPr>
        <w:t xml:space="preserve">, </w:t>
      </w:r>
      <w:proofErr w:type="spellStart"/>
      <w:r w:rsidRPr="005170F2">
        <w:rPr>
          <w:rFonts w:ascii="Times New Roman" w:eastAsia="Times New Roman" w:hAnsi="Times New Roman" w:cs="Times New Roman"/>
          <w:b/>
          <w:color w:val="000000"/>
          <w:sz w:val="28"/>
          <w:szCs w:val="28"/>
        </w:rPr>
        <w:t>сегвей</w:t>
      </w:r>
      <w:proofErr w:type="spellEnd"/>
      <w:r w:rsidRPr="005170F2">
        <w:rPr>
          <w:rFonts w:ascii="Times New Roman" w:eastAsia="Times New Roman" w:hAnsi="Times New Roman" w:cs="Times New Roman"/>
          <w:b/>
          <w:color w:val="000000"/>
          <w:sz w:val="28"/>
          <w:szCs w:val="28"/>
        </w:rPr>
        <w:t xml:space="preserve"> и т.п.)</w:t>
      </w:r>
    </w:p>
    <w:p w:rsidR="005170F2" w:rsidRDefault="005170F2" w:rsidP="005170F2">
      <w:pPr>
        <w:spacing w:after="0" w:line="240" w:lineRule="auto"/>
        <w:rPr>
          <w:rFonts w:ascii="Times New Roman" w:eastAsia="Times New Roman" w:hAnsi="Times New Roman" w:cs="Times New Roman"/>
          <w:color w:val="000000"/>
          <w:sz w:val="19"/>
        </w:rPr>
      </w:pPr>
    </w:p>
    <w:p w:rsidR="00D4685C" w:rsidRPr="005170F2" w:rsidRDefault="0021147B" w:rsidP="005170F2">
      <w:pPr>
        <w:spacing w:after="0" w:line="240" w:lineRule="auto"/>
        <w:ind w:left="-851" w:firstLine="851"/>
        <w:jc w:val="both"/>
        <w:rPr>
          <w:rFonts w:ascii="Times New Roman" w:eastAsia="Times New Roman" w:hAnsi="Times New Roman" w:cs="Times New Roman"/>
          <w:color w:val="000000"/>
          <w:sz w:val="24"/>
          <w:szCs w:val="24"/>
        </w:rPr>
      </w:pPr>
      <w:r w:rsidRPr="005170F2">
        <w:rPr>
          <w:rFonts w:ascii="Times New Roman" w:eastAsia="Times New Roman" w:hAnsi="Times New Roman" w:cs="Times New Roman"/>
          <w:color w:val="000000"/>
          <w:sz w:val="24"/>
          <w:szCs w:val="24"/>
        </w:rPr>
        <w:t xml:space="preserve">В век высоких технологий быстро развиваются и средства передвижения, такие как: </w:t>
      </w:r>
      <w:proofErr w:type="spellStart"/>
      <w:r w:rsidRPr="005170F2">
        <w:rPr>
          <w:rFonts w:ascii="Times New Roman" w:eastAsia="Times New Roman" w:hAnsi="Times New Roman" w:cs="Times New Roman"/>
          <w:color w:val="000000"/>
          <w:sz w:val="24"/>
          <w:szCs w:val="24"/>
        </w:rPr>
        <w:t>гиростуреты</w:t>
      </w:r>
      <w:proofErr w:type="spellEnd"/>
      <w:r w:rsidRPr="005170F2">
        <w:rPr>
          <w:rFonts w:ascii="Times New Roman" w:eastAsia="Times New Roman" w:hAnsi="Times New Roman" w:cs="Times New Roman"/>
          <w:color w:val="000000"/>
          <w:sz w:val="24"/>
          <w:szCs w:val="24"/>
        </w:rPr>
        <w:t xml:space="preserve">, </w:t>
      </w:r>
      <w:proofErr w:type="spellStart"/>
      <w:r w:rsidRPr="005170F2">
        <w:rPr>
          <w:rFonts w:ascii="Times New Roman" w:eastAsia="Times New Roman" w:hAnsi="Times New Roman" w:cs="Times New Roman"/>
          <w:color w:val="000000"/>
          <w:sz w:val="24"/>
          <w:szCs w:val="24"/>
        </w:rPr>
        <w:t>электросамокаты</w:t>
      </w:r>
      <w:proofErr w:type="spellEnd"/>
      <w:r w:rsidRPr="005170F2">
        <w:rPr>
          <w:rFonts w:ascii="Times New Roman" w:eastAsia="Times New Roman" w:hAnsi="Times New Roman" w:cs="Times New Roman"/>
          <w:color w:val="000000"/>
          <w:sz w:val="24"/>
          <w:szCs w:val="24"/>
        </w:rPr>
        <w:t xml:space="preserve">, </w:t>
      </w:r>
      <w:proofErr w:type="spellStart"/>
      <w:r w:rsidRPr="005170F2">
        <w:rPr>
          <w:rFonts w:ascii="Times New Roman" w:eastAsia="Times New Roman" w:hAnsi="Times New Roman" w:cs="Times New Roman"/>
          <w:color w:val="000000"/>
          <w:sz w:val="24"/>
          <w:szCs w:val="24"/>
        </w:rPr>
        <w:t>сигвеи</w:t>
      </w:r>
      <w:proofErr w:type="spellEnd"/>
      <w:r w:rsidRPr="005170F2">
        <w:rPr>
          <w:rFonts w:ascii="Times New Roman" w:eastAsia="Times New Roman" w:hAnsi="Times New Roman" w:cs="Times New Roman"/>
          <w:color w:val="000000"/>
          <w:sz w:val="24"/>
          <w:szCs w:val="24"/>
        </w:rPr>
        <w:t xml:space="preserve"> и т.п. Они считаются удобными и быстрыми так, что даже взрослые люди добираются на работу на тех же самых </w:t>
      </w:r>
      <w:proofErr w:type="spellStart"/>
      <w:r w:rsidRPr="005170F2">
        <w:rPr>
          <w:rFonts w:ascii="Times New Roman" w:eastAsia="Times New Roman" w:hAnsi="Times New Roman" w:cs="Times New Roman"/>
          <w:color w:val="000000"/>
          <w:sz w:val="24"/>
          <w:szCs w:val="24"/>
        </w:rPr>
        <w:t>электросамокатах</w:t>
      </w:r>
      <w:proofErr w:type="spellEnd"/>
      <w:r w:rsidRPr="005170F2">
        <w:rPr>
          <w:rFonts w:ascii="Times New Roman" w:eastAsia="Times New Roman" w:hAnsi="Times New Roman" w:cs="Times New Roman"/>
          <w:color w:val="000000"/>
          <w:sz w:val="24"/>
          <w:szCs w:val="24"/>
        </w:rPr>
        <w:t>. Но так ли это безопасно на самом деле?</w:t>
      </w:r>
    </w:p>
    <w:bookmarkEnd w:id="0"/>
    <w:p w:rsidR="00D4685C" w:rsidRPr="005170F2" w:rsidRDefault="0021147B" w:rsidP="005170F2">
      <w:pPr>
        <w:spacing w:after="0" w:line="240" w:lineRule="auto"/>
        <w:ind w:left="-851" w:firstLine="851"/>
        <w:jc w:val="both"/>
        <w:rPr>
          <w:rFonts w:ascii="Times New Roman" w:eastAsia="Times New Roman" w:hAnsi="Times New Roman" w:cs="Times New Roman"/>
          <w:color w:val="000000"/>
          <w:sz w:val="24"/>
          <w:szCs w:val="24"/>
        </w:rPr>
      </w:pPr>
      <w:r w:rsidRPr="005170F2">
        <w:rPr>
          <w:rFonts w:ascii="Times New Roman" w:eastAsia="Times New Roman" w:hAnsi="Times New Roman" w:cs="Times New Roman"/>
          <w:b/>
          <w:color w:val="000000"/>
          <w:sz w:val="24"/>
          <w:szCs w:val="24"/>
          <w:u w:val="single"/>
        </w:rPr>
        <w:t>Одной из главных проблем,</w:t>
      </w:r>
      <w:r w:rsidRPr="005170F2">
        <w:rPr>
          <w:rFonts w:ascii="Times New Roman" w:eastAsia="Times New Roman" w:hAnsi="Times New Roman" w:cs="Times New Roman"/>
          <w:color w:val="000000"/>
          <w:sz w:val="24"/>
          <w:szCs w:val="24"/>
        </w:rPr>
        <w:t xml:space="preserve"> использования СИМ (Средств Индивидуальной Мобилизации), является невнимательность людей: пользователи частенько надевают наушники, перекрывая внешние звуки, а также надевают капюшоны от непогоды или солнцезащитные очки во время ясной погоды. Учитывая до какой скорости могут разгоняться некоторые представители СИМ, можно смело утверждать, что они могут провоцировать аварии на разных участках дороги. Ведь вряд ли человек в наушниках, возможно даже в капюшоне, на скорости 20-25 км/ч успеет заметить автомобиль, что неожиданно выехал из-за поворота, или же наоборот, водитель не успеет среагировать, на внезапно появившегося “пешехода”. Также до недавнего времени не было известно где и с какого возраста можно использовать СИМ. Поскольку Министерство Транспорта РФ лишь недавно пояснило все правила для подобных средств передвижения, то многие пользователи не успели с ними ознакомится или даже не знают о их существование. </w:t>
      </w:r>
    </w:p>
    <w:p w:rsidR="00D4685C" w:rsidRPr="005170F2" w:rsidRDefault="0021147B" w:rsidP="005170F2">
      <w:pPr>
        <w:spacing w:after="0" w:line="240" w:lineRule="auto"/>
        <w:ind w:left="-851" w:firstLine="851"/>
        <w:jc w:val="both"/>
        <w:rPr>
          <w:rFonts w:ascii="Times New Roman" w:eastAsia="Times New Roman" w:hAnsi="Times New Roman" w:cs="Times New Roman"/>
          <w:b/>
          <w:color w:val="000000"/>
          <w:sz w:val="24"/>
          <w:szCs w:val="24"/>
        </w:rPr>
      </w:pPr>
      <w:r w:rsidRPr="005170F2">
        <w:rPr>
          <w:rFonts w:ascii="Times New Roman" w:eastAsia="Times New Roman" w:hAnsi="Times New Roman" w:cs="Times New Roman"/>
          <w:b/>
          <w:color w:val="000000"/>
          <w:sz w:val="24"/>
          <w:szCs w:val="24"/>
        </w:rPr>
        <w:t>Так почему же довольно продолжительное время нельзя было установить чёткие правила для СИМ?</w:t>
      </w:r>
    </w:p>
    <w:p w:rsidR="00D4685C" w:rsidRPr="005170F2" w:rsidRDefault="0021147B" w:rsidP="005170F2">
      <w:pPr>
        <w:spacing w:after="0" w:line="240" w:lineRule="auto"/>
        <w:ind w:left="-851" w:firstLine="851"/>
        <w:jc w:val="both"/>
        <w:rPr>
          <w:rFonts w:ascii="Times New Roman" w:eastAsia="Times New Roman" w:hAnsi="Times New Roman" w:cs="Times New Roman"/>
          <w:color w:val="000000"/>
          <w:sz w:val="24"/>
          <w:szCs w:val="24"/>
        </w:rPr>
      </w:pPr>
      <w:r w:rsidRPr="005170F2">
        <w:rPr>
          <w:rFonts w:ascii="Times New Roman" w:eastAsia="Times New Roman" w:hAnsi="Times New Roman" w:cs="Times New Roman"/>
          <w:color w:val="000000"/>
          <w:sz w:val="24"/>
          <w:szCs w:val="24"/>
        </w:rPr>
        <w:t xml:space="preserve">Пользователей СИМ нельзя отнести ни </w:t>
      </w:r>
      <w:proofErr w:type="gramStart"/>
      <w:r w:rsidRPr="005170F2">
        <w:rPr>
          <w:rFonts w:ascii="Times New Roman" w:eastAsia="Times New Roman" w:hAnsi="Times New Roman" w:cs="Times New Roman"/>
          <w:color w:val="000000"/>
          <w:sz w:val="24"/>
          <w:szCs w:val="24"/>
        </w:rPr>
        <w:t>к пешехода</w:t>
      </w:r>
      <w:proofErr w:type="gramEnd"/>
      <w:r w:rsidRPr="005170F2">
        <w:rPr>
          <w:rFonts w:ascii="Times New Roman" w:eastAsia="Times New Roman" w:hAnsi="Times New Roman" w:cs="Times New Roman"/>
          <w:color w:val="000000"/>
          <w:sz w:val="24"/>
          <w:szCs w:val="24"/>
        </w:rPr>
        <w:t>, ни к водителям, поэтому было не ясно можно ли выезжать на подобных средствах передвижения на проезжую часть, но большая скорость некоторых представителей заставляет усомниться и в том, можно ли пользователям СИМ передвигаться по пешеходным дорожкам.</w:t>
      </w:r>
    </w:p>
    <w:p w:rsidR="00D4685C" w:rsidRPr="005170F2" w:rsidRDefault="0021147B" w:rsidP="005170F2">
      <w:pPr>
        <w:spacing w:after="0" w:line="240" w:lineRule="auto"/>
        <w:ind w:left="-851" w:firstLine="851"/>
        <w:jc w:val="both"/>
        <w:rPr>
          <w:rFonts w:ascii="Times New Roman" w:eastAsia="Times New Roman" w:hAnsi="Times New Roman" w:cs="Times New Roman"/>
          <w:b/>
          <w:color w:val="000000"/>
          <w:sz w:val="24"/>
          <w:szCs w:val="24"/>
        </w:rPr>
      </w:pPr>
      <w:r w:rsidRPr="005170F2">
        <w:rPr>
          <w:rFonts w:ascii="Times New Roman" w:eastAsia="Times New Roman" w:hAnsi="Times New Roman" w:cs="Times New Roman"/>
          <w:b/>
          <w:color w:val="000000"/>
          <w:sz w:val="24"/>
          <w:szCs w:val="24"/>
        </w:rPr>
        <w:t>Чтобы ответить на подобные вопросы для начала надо чётко понять, чем же являются СИМ.</w:t>
      </w:r>
    </w:p>
    <w:p w:rsidR="00D4685C" w:rsidRPr="005170F2" w:rsidRDefault="0021147B" w:rsidP="005170F2">
      <w:pPr>
        <w:spacing w:after="0" w:line="240" w:lineRule="auto"/>
        <w:ind w:left="-851" w:firstLine="851"/>
        <w:jc w:val="both"/>
        <w:rPr>
          <w:rFonts w:ascii="Times New Roman" w:eastAsia="Times New Roman" w:hAnsi="Times New Roman" w:cs="Times New Roman"/>
          <w:color w:val="1E1E1E"/>
          <w:sz w:val="24"/>
          <w:szCs w:val="24"/>
        </w:rPr>
      </w:pPr>
      <w:r w:rsidRPr="005170F2">
        <w:rPr>
          <w:rFonts w:ascii="Times New Roman" w:eastAsia="Times New Roman" w:hAnsi="Times New Roman" w:cs="Times New Roman"/>
          <w:color w:val="1E1E1E"/>
          <w:sz w:val="24"/>
          <w:szCs w:val="24"/>
        </w:rPr>
        <w:t>На такой случай есть официальная трактовка данного термина:</w:t>
      </w:r>
    </w:p>
    <w:p w:rsidR="00D4685C" w:rsidRPr="005170F2" w:rsidRDefault="0021147B" w:rsidP="005170F2">
      <w:pPr>
        <w:spacing w:after="0" w:line="240" w:lineRule="auto"/>
        <w:ind w:left="-851"/>
        <w:jc w:val="both"/>
        <w:rPr>
          <w:rFonts w:ascii="Times New Roman" w:eastAsia="Times New Roman" w:hAnsi="Times New Roman" w:cs="Times New Roman"/>
          <w:color w:val="1E1E1E"/>
          <w:sz w:val="24"/>
          <w:szCs w:val="24"/>
        </w:rPr>
      </w:pPr>
      <w:r w:rsidRPr="005170F2">
        <w:rPr>
          <w:rFonts w:ascii="Times New Roman" w:eastAsia="Times New Roman" w:hAnsi="Times New Roman" w:cs="Times New Roman"/>
          <w:color w:val="1E1E1E"/>
          <w:sz w:val="24"/>
          <w:szCs w:val="24"/>
          <w:u w:val="single"/>
        </w:rPr>
        <w:t>Средство индивидуальной мобильности</w:t>
      </w:r>
      <w:r w:rsidRPr="005170F2">
        <w:rPr>
          <w:rFonts w:ascii="Times New Roman" w:eastAsia="Times New Roman" w:hAnsi="Times New Roman" w:cs="Times New Roman"/>
          <w:color w:val="1E1E1E"/>
          <w:sz w:val="24"/>
          <w:szCs w:val="24"/>
        </w:rPr>
        <w:t xml:space="preserve"> – это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5170F2">
        <w:rPr>
          <w:rFonts w:ascii="Times New Roman" w:eastAsia="Times New Roman" w:hAnsi="Times New Roman" w:cs="Times New Roman"/>
          <w:color w:val="1E1E1E"/>
          <w:sz w:val="24"/>
          <w:szCs w:val="24"/>
        </w:rPr>
        <w:t>электросамокаты</w:t>
      </w:r>
      <w:proofErr w:type="spellEnd"/>
      <w:r w:rsidRPr="005170F2">
        <w:rPr>
          <w:rFonts w:ascii="Times New Roman" w:eastAsia="Times New Roman" w:hAnsi="Times New Roman" w:cs="Times New Roman"/>
          <w:color w:val="1E1E1E"/>
          <w:sz w:val="24"/>
          <w:szCs w:val="24"/>
        </w:rPr>
        <w:t xml:space="preserve">, скейтборды, </w:t>
      </w:r>
      <w:proofErr w:type="spellStart"/>
      <w:r w:rsidRPr="005170F2">
        <w:rPr>
          <w:rFonts w:ascii="Times New Roman" w:eastAsia="Times New Roman" w:hAnsi="Times New Roman" w:cs="Times New Roman"/>
          <w:color w:val="1E1E1E"/>
          <w:sz w:val="24"/>
          <w:szCs w:val="24"/>
        </w:rPr>
        <w:t>электроскейтборды</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гироскутеры</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сигвеи</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моноколёса</w:t>
      </w:r>
      <w:proofErr w:type="spellEnd"/>
      <w:r w:rsidRPr="005170F2">
        <w:rPr>
          <w:rFonts w:ascii="Times New Roman" w:eastAsia="Times New Roman" w:hAnsi="Times New Roman" w:cs="Times New Roman"/>
          <w:color w:val="1E1E1E"/>
          <w:sz w:val="24"/>
          <w:szCs w:val="24"/>
        </w:rPr>
        <w:t xml:space="preserve"> и иные аналогичные средства), за исключением велосипедов и инвалидных колясок.</w:t>
      </w:r>
    </w:p>
    <w:p w:rsidR="00D4685C" w:rsidRPr="005170F2" w:rsidRDefault="0021147B" w:rsidP="005170F2">
      <w:pPr>
        <w:spacing w:after="0" w:line="240" w:lineRule="auto"/>
        <w:ind w:left="-851"/>
        <w:jc w:val="both"/>
        <w:rPr>
          <w:rFonts w:ascii="Times New Roman" w:eastAsia="Times New Roman" w:hAnsi="Times New Roman" w:cs="Times New Roman"/>
          <w:color w:val="1E1E1E"/>
          <w:sz w:val="24"/>
          <w:szCs w:val="24"/>
        </w:rPr>
      </w:pPr>
      <w:r w:rsidRPr="005170F2">
        <w:rPr>
          <w:rFonts w:ascii="Times New Roman" w:eastAsia="Times New Roman" w:hAnsi="Times New Roman" w:cs="Times New Roman"/>
          <w:color w:val="1E1E1E"/>
          <w:sz w:val="24"/>
          <w:szCs w:val="24"/>
        </w:rPr>
        <w:t xml:space="preserve">Также имеется перечень устройств, которые относятся к СИМ: самокаты, </w:t>
      </w:r>
      <w:proofErr w:type="spellStart"/>
      <w:r w:rsidRPr="005170F2">
        <w:rPr>
          <w:rFonts w:ascii="Times New Roman" w:eastAsia="Times New Roman" w:hAnsi="Times New Roman" w:cs="Times New Roman"/>
          <w:color w:val="1E1E1E"/>
          <w:sz w:val="24"/>
          <w:szCs w:val="24"/>
        </w:rPr>
        <w:t>электросамокаты</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роликовыеконьки</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гироскутеры</w:t>
      </w:r>
      <w:proofErr w:type="spellEnd"/>
      <w:r w:rsidRPr="005170F2">
        <w:rPr>
          <w:rFonts w:ascii="Times New Roman" w:eastAsia="Times New Roman" w:hAnsi="Times New Roman" w:cs="Times New Roman"/>
          <w:color w:val="1E1E1E"/>
          <w:sz w:val="24"/>
          <w:szCs w:val="24"/>
        </w:rPr>
        <w:t xml:space="preserve">, скейтборды, </w:t>
      </w:r>
      <w:proofErr w:type="spellStart"/>
      <w:r w:rsidRPr="005170F2">
        <w:rPr>
          <w:rFonts w:ascii="Times New Roman" w:eastAsia="Times New Roman" w:hAnsi="Times New Roman" w:cs="Times New Roman"/>
          <w:color w:val="1E1E1E"/>
          <w:sz w:val="24"/>
          <w:szCs w:val="24"/>
        </w:rPr>
        <w:t>электроскейтборды</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моноколёса</w:t>
      </w:r>
      <w:proofErr w:type="spellEnd"/>
      <w:r w:rsidRPr="005170F2">
        <w:rPr>
          <w:rFonts w:ascii="Times New Roman" w:eastAsia="Times New Roman" w:hAnsi="Times New Roman" w:cs="Times New Roman"/>
          <w:color w:val="1E1E1E"/>
          <w:sz w:val="24"/>
          <w:szCs w:val="24"/>
        </w:rPr>
        <w:t xml:space="preserve">, </w:t>
      </w:r>
      <w:proofErr w:type="spellStart"/>
      <w:r w:rsidRPr="005170F2">
        <w:rPr>
          <w:rFonts w:ascii="Times New Roman" w:eastAsia="Times New Roman" w:hAnsi="Times New Roman" w:cs="Times New Roman"/>
          <w:color w:val="1E1E1E"/>
          <w:sz w:val="24"/>
          <w:szCs w:val="24"/>
        </w:rPr>
        <w:t>сигвеи</w:t>
      </w:r>
      <w:proofErr w:type="spellEnd"/>
      <w:r w:rsidRPr="005170F2">
        <w:rPr>
          <w:rFonts w:ascii="Times New Roman" w:eastAsia="Times New Roman" w:hAnsi="Times New Roman" w:cs="Times New Roman"/>
          <w:color w:val="1E1E1E"/>
          <w:sz w:val="24"/>
          <w:szCs w:val="24"/>
        </w:rPr>
        <w:t xml:space="preserve"> и аналогичные средства передвижения. </w:t>
      </w:r>
    </w:p>
    <w:p w:rsidR="00D4685C" w:rsidRPr="005170F2" w:rsidRDefault="0021147B" w:rsidP="005170F2">
      <w:pPr>
        <w:spacing w:after="0" w:line="240" w:lineRule="auto"/>
        <w:ind w:left="-851"/>
        <w:jc w:val="both"/>
        <w:rPr>
          <w:rFonts w:ascii="Times New Roman" w:eastAsia="Times New Roman" w:hAnsi="Times New Roman" w:cs="Times New Roman"/>
          <w:color w:val="1E1E1E"/>
          <w:sz w:val="24"/>
          <w:szCs w:val="24"/>
        </w:rPr>
      </w:pPr>
      <w:proofErr w:type="spellStart"/>
      <w:r w:rsidRPr="005170F2">
        <w:rPr>
          <w:rFonts w:ascii="Times New Roman" w:eastAsia="Times New Roman" w:hAnsi="Times New Roman" w:cs="Times New Roman"/>
          <w:color w:val="1E1E1E"/>
          <w:sz w:val="24"/>
          <w:szCs w:val="24"/>
        </w:rPr>
        <w:t>Волосипеды</w:t>
      </w:r>
      <w:proofErr w:type="spellEnd"/>
      <w:r w:rsidRPr="005170F2">
        <w:rPr>
          <w:rFonts w:ascii="Times New Roman" w:eastAsia="Times New Roman" w:hAnsi="Times New Roman" w:cs="Times New Roman"/>
          <w:color w:val="1E1E1E"/>
          <w:sz w:val="24"/>
          <w:szCs w:val="24"/>
        </w:rPr>
        <w:t xml:space="preserve"> и инвалидные коляски исключены из СИМ, т.к. они занесены в отдельную группу.</w:t>
      </w:r>
    </w:p>
    <w:p w:rsidR="00D4685C" w:rsidRPr="005170F2" w:rsidRDefault="0021147B" w:rsidP="005170F2">
      <w:pPr>
        <w:spacing w:after="160" w:line="240" w:lineRule="auto"/>
        <w:ind w:left="-851"/>
        <w:jc w:val="both"/>
        <w:rPr>
          <w:rFonts w:ascii="Times New Roman" w:eastAsia="Times New Roman" w:hAnsi="Times New Roman" w:cs="Times New Roman"/>
          <w:color w:val="1E1E1E"/>
          <w:sz w:val="24"/>
          <w:szCs w:val="24"/>
          <w:u w:val="single"/>
        </w:rPr>
      </w:pPr>
      <w:r w:rsidRPr="005170F2">
        <w:rPr>
          <w:rFonts w:ascii="Times New Roman" w:eastAsia="Times New Roman" w:hAnsi="Times New Roman" w:cs="Times New Roman"/>
          <w:color w:val="1E1E1E"/>
          <w:sz w:val="24"/>
          <w:szCs w:val="24"/>
        </w:rPr>
        <w:t xml:space="preserve">Казалось бы, что всё уже готово для издания нового закона, но на апрель 2020 года до сих пор имеется лишь </w:t>
      </w:r>
      <w:r w:rsidRPr="005170F2">
        <w:rPr>
          <w:rFonts w:ascii="Times New Roman" w:eastAsia="Times New Roman" w:hAnsi="Times New Roman" w:cs="Times New Roman"/>
          <w:color w:val="1E1E1E"/>
          <w:sz w:val="24"/>
          <w:szCs w:val="24"/>
          <w:u w:val="single"/>
        </w:rPr>
        <w:t>постановление правительства РФ, которое носит статус проекта.</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b/>
          <w:color w:val="222222"/>
          <w:sz w:val="24"/>
          <w:szCs w:val="24"/>
        </w:rPr>
        <w:t>Какие же изменения могут быть внесены в Правила Дорожного Движения?</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Предположительно в ПДД будет </w:t>
      </w:r>
      <w:r w:rsidRPr="005170F2">
        <w:rPr>
          <w:rFonts w:ascii="Times New Roman" w:eastAsia="Times New Roman" w:hAnsi="Times New Roman" w:cs="Times New Roman"/>
          <w:color w:val="222222"/>
          <w:sz w:val="24"/>
          <w:szCs w:val="24"/>
          <w:u w:val="single"/>
        </w:rPr>
        <w:t>внесён новый участник движения</w:t>
      </w:r>
      <w:r w:rsidRPr="005170F2">
        <w:rPr>
          <w:rFonts w:ascii="Times New Roman" w:eastAsia="Times New Roman" w:hAnsi="Times New Roman" w:cs="Times New Roman"/>
          <w:color w:val="222222"/>
          <w:sz w:val="24"/>
          <w:szCs w:val="24"/>
        </w:rPr>
        <w:t xml:space="preserve"> — пользователь средства индивидуальной мобильности. В нынешнее же время пользователей подобных устройств относят к пешеходам.</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Лица до семи лет, использующие для СИМ, будут приравнены к пешеходам.</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Лица младше семи лет, использующие СИМ, смогут передвигаться по тротуарам, пешеходным и </w:t>
      </w:r>
      <w:proofErr w:type="spellStart"/>
      <w:r w:rsidRPr="005170F2">
        <w:rPr>
          <w:rFonts w:ascii="Times New Roman" w:eastAsia="Times New Roman" w:hAnsi="Times New Roman" w:cs="Times New Roman"/>
          <w:color w:val="222222"/>
          <w:sz w:val="24"/>
          <w:szCs w:val="24"/>
        </w:rPr>
        <w:t>велопешеходным</w:t>
      </w:r>
      <w:proofErr w:type="spellEnd"/>
      <w:r w:rsidRPr="005170F2">
        <w:rPr>
          <w:rFonts w:ascii="Times New Roman" w:eastAsia="Times New Roman" w:hAnsi="Times New Roman" w:cs="Times New Roman"/>
          <w:color w:val="222222"/>
          <w:sz w:val="24"/>
          <w:szCs w:val="24"/>
        </w:rPr>
        <w:t xml:space="preserve"> дорожкам, а также по пешеходным зонам.</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Лица от 7 до 14 лет, использующие СИМ, смогут передвигаться по тротуарам, пешеходным, велосипедным и </w:t>
      </w:r>
      <w:proofErr w:type="spellStart"/>
      <w:r w:rsidRPr="005170F2">
        <w:rPr>
          <w:rFonts w:ascii="Times New Roman" w:eastAsia="Times New Roman" w:hAnsi="Times New Roman" w:cs="Times New Roman"/>
          <w:color w:val="222222"/>
          <w:sz w:val="24"/>
          <w:szCs w:val="24"/>
        </w:rPr>
        <w:t>велопешеходным</w:t>
      </w:r>
      <w:proofErr w:type="spellEnd"/>
      <w:r w:rsidRPr="005170F2">
        <w:rPr>
          <w:rFonts w:ascii="Times New Roman" w:eastAsia="Times New Roman" w:hAnsi="Times New Roman" w:cs="Times New Roman"/>
          <w:color w:val="222222"/>
          <w:sz w:val="24"/>
          <w:szCs w:val="24"/>
        </w:rPr>
        <w:t xml:space="preserve"> дорожкам.</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Лица старше 14 лет, использующие СИМ, смогут передвигаться по велосипедным полосам, велосипедным и </w:t>
      </w:r>
      <w:proofErr w:type="spellStart"/>
      <w:r w:rsidRPr="005170F2">
        <w:rPr>
          <w:rFonts w:ascii="Times New Roman" w:eastAsia="Times New Roman" w:hAnsi="Times New Roman" w:cs="Times New Roman"/>
          <w:color w:val="222222"/>
          <w:sz w:val="24"/>
          <w:szCs w:val="24"/>
        </w:rPr>
        <w:t>велопешеходным</w:t>
      </w:r>
      <w:proofErr w:type="spellEnd"/>
      <w:r w:rsidRPr="005170F2">
        <w:rPr>
          <w:rFonts w:ascii="Times New Roman" w:eastAsia="Times New Roman" w:hAnsi="Times New Roman" w:cs="Times New Roman"/>
          <w:color w:val="222222"/>
          <w:sz w:val="24"/>
          <w:szCs w:val="24"/>
        </w:rPr>
        <w:t xml:space="preserve"> дорожкам, проезжей части велосипедных зон. </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В случае совместного передвижения СИМ с пешеходами максимальная скорость движения не может превышать 20 км/ч.</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Если СИМ оборудован электродвигателем, тормозом, звуковым сигналом, то допускается его выезд на правый край проезжей части дорог, но только на дорогах со скоростным лимитом 60 км/ч.</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Для выезда на проезжую часть у </w:t>
      </w:r>
      <w:proofErr w:type="spellStart"/>
      <w:r w:rsidRPr="005170F2">
        <w:rPr>
          <w:rFonts w:ascii="Times New Roman" w:eastAsia="Times New Roman" w:hAnsi="Times New Roman" w:cs="Times New Roman"/>
          <w:color w:val="222222"/>
          <w:sz w:val="24"/>
          <w:szCs w:val="24"/>
        </w:rPr>
        <w:t>электросамоката</w:t>
      </w:r>
      <w:proofErr w:type="spellEnd"/>
      <w:r w:rsidRPr="005170F2">
        <w:rPr>
          <w:rFonts w:ascii="Times New Roman" w:eastAsia="Times New Roman" w:hAnsi="Times New Roman" w:cs="Times New Roman"/>
          <w:color w:val="222222"/>
          <w:sz w:val="24"/>
          <w:szCs w:val="24"/>
        </w:rPr>
        <w:t xml:space="preserve"> должны быть </w:t>
      </w:r>
      <w:proofErr w:type="spellStart"/>
      <w:r w:rsidRPr="005170F2">
        <w:rPr>
          <w:rFonts w:ascii="Times New Roman" w:eastAsia="Times New Roman" w:hAnsi="Times New Roman" w:cs="Times New Roman"/>
          <w:color w:val="222222"/>
          <w:sz w:val="24"/>
          <w:szCs w:val="24"/>
        </w:rPr>
        <w:t>световозвращатели</w:t>
      </w:r>
      <w:proofErr w:type="spellEnd"/>
      <w:r w:rsidRPr="005170F2">
        <w:rPr>
          <w:rFonts w:ascii="Times New Roman" w:eastAsia="Times New Roman" w:hAnsi="Times New Roman" w:cs="Times New Roman"/>
          <w:color w:val="222222"/>
          <w:sz w:val="24"/>
          <w:szCs w:val="24"/>
        </w:rPr>
        <w:t xml:space="preserve"> — белого цвета спереди, оранжевого или красного цвета с боковых сторон, красного цвета сзади, а также фара белого цвета спереди. </w:t>
      </w:r>
    </w:p>
    <w:p w:rsidR="00D4685C" w:rsidRPr="005170F2" w:rsidRDefault="0021147B" w:rsidP="005170F2">
      <w:pPr>
        <w:numPr>
          <w:ilvl w:val="0"/>
          <w:numId w:val="1"/>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Выезжать на проезжую часть на </w:t>
      </w:r>
      <w:proofErr w:type="spellStart"/>
      <w:r w:rsidRPr="005170F2">
        <w:rPr>
          <w:rFonts w:ascii="Times New Roman" w:eastAsia="Times New Roman" w:hAnsi="Times New Roman" w:cs="Times New Roman"/>
          <w:color w:val="222222"/>
          <w:sz w:val="24"/>
          <w:szCs w:val="24"/>
        </w:rPr>
        <w:t>гироскутере</w:t>
      </w:r>
      <w:proofErr w:type="spellEnd"/>
      <w:r w:rsidRPr="005170F2">
        <w:rPr>
          <w:rFonts w:ascii="Times New Roman" w:eastAsia="Times New Roman" w:hAnsi="Times New Roman" w:cs="Times New Roman"/>
          <w:color w:val="222222"/>
          <w:sz w:val="24"/>
          <w:szCs w:val="24"/>
        </w:rPr>
        <w:t xml:space="preserve"> и </w:t>
      </w:r>
      <w:proofErr w:type="spellStart"/>
      <w:r w:rsidRPr="005170F2">
        <w:rPr>
          <w:rFonts w:ascii="Times New Roman" w:eastAsia="Times New Roman" w:hAnsi="Times New Roman" w:cs="Times New Roman"/>
          <w:color w:val="222222"/>
          <w:sz w:val="24"/>
          <w:szCs w:val="24"/>
        </w:rPr>
        <w:t>моноколесе</w:t>
      </w:r>
      <w:proofErr w:type="spellEnd"/>
      <w:r w:rsidRPr="005170F2">
        <w:rPr>
          <w:rFonts w:ascii="Times New Roman" w:eastAsia="Times New Roman" w:hAnsi="Times New Roman" w:cs="Times New Roman"/>
          <w:color w:val="222222"/>
          <w:sz w:val="24"/>
          <w:szCs w:val="24"/>
        </w:rPr>
        <w:t xml:space="preserve"> будет запрещено.</w:t>
      </w:r>
    </w:p>
    <w:p w:rsidR="00D4685C" w:rsidRPr="005170F2" w:rsidRDefault="0021147B" w:rsidP="005170F2">
      <w:pPr>
        <w:spacing w:after="160" w:line="240" w:lineRule="auto"/>
        <w:ind w:left="-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Что же касается ответственности за нарушение новых правил ПДД, на данный момент она пока что не предусмотрена. </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b/>
          <w:color w:val="222222"/>
          <w:sz w:val="24"/>
          <w:szCs w:val="24"/>
        </w:rPr>
        <w:t>Очень хорошо приняли нововведения в ПДД сотрудники ГИБДД.</w:t>
      </w:r>
      <w:r w:rsidRPr="005170F2">
        <w:rPr>
          <w:rFonts w:ascii="Times New Roman" w:eastAsia="Times New Roman" w:hAnsi="Times New Roman" w:cs="Times New Roman"/>
          <w:color w:val="222222"/>
          <w:sz w:val="24"/>
          <w:szCs w:val="24"/>
        </w:rPr>
        <w:t xml:space="preserve"> Такие нововведения в совокупности с мерами наказания значительно облегчат работу сотрудникам ГИБДД, ведь тогда они будут чётко знать за какое нарушение можно привлечь к ответственности.</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b/>
          <w:color w:val="222222"/>
          <w:sz w:val="24"/>
          <w:szCs w:val="24"/>
        </w:rPr>
        <w:t>Многие пользователи СИМ</w:t>
      </w:r>
      <w:r w:rsidRPr="005170F2">
        <w:rPr>
          <w:rFonts w:ascii="Times New Roman" w:eastAsia="Times New Roman" w:hAnsi="Times New Roman" w:cs="Times New Roman"/>
          <w:color w:val="222222"/>
          <w:sz w:val="24"/>
          <w:szCs w:val="24"/>
        </w:rPr>
        <w:t xml:space="preserve"> сами ждут официального изменения ПДД, где их сделают новыми участниками дорожного движения, ведь не только сотрудники органов власти борются с нарушениями, но и обычные граждане. К сожалению, в отличие от сотрудников </w:t>
      </w:r>
      <w:r w:rsidR="005170F2" w:rsidRPr="005170F2">
        <w:rPr>
          <w:rFonts w:ascii="Times New Roman" w:eastAsia="Times New Roman" w:hAnsi="Times New Roman" w:cs="Times New Roman"/>
          <w:color w:val="222222"/>
          <w:sz w:val="24"/>
          <w:szCs w:val="24"/>
        </w:rPr>
        <w:t>ГИБДД обычные</w:t>
      </w:r>
      <w:r w:rsidRPr="005170F2">
        <w:rPr>
          <w:rFonts w:ascii="Times New Roman" w:eastAsia="Times New Roman" w:hAnsi="Times New Roman" w:cs="Times New Roman"/>
          <w:color w:val="222222"/>
          <w:sz w:val="24"/>
          <w:szCs w:val="24"/>
        </w:rPr>
        <w:t xml:space="preserve"> граждане могут не знать всех правил и, как следствие, выдвигать ложные обвинения в сторону пользователей СИМ, что обычно заканчивается скандалом, но конфликт чаще всего остаётся не решённым.</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b/>
          <w:color w:val="222222"/>
          <w:sz w:val="24"/>
          <w:szCs w:val="24"/>
        </w:rPr>
        <w:t>Также общественное мнение выразил</w:t>
      </w:r>
      <w:r w:rsidRPr="005170F2">
        <w:rPr>
          <w:rFonts w:ascii="Times New Roman" w:eastAsia="Times New Roman" w:hAnsi="Times New Roman" w:cs="Times New Roman"/>
          <w:color w:val="222222"/>
          <w:sz w:val="24"/>
          <w:szCs w:val="24"/>
        </w:rPr>
        <w:t xml:space="preserve"> глава общественной организации «Союз пешеходов» Владимир Соколов. Он был не удовлетворён предложенной Минтрансом программой поправок ПДД с учетом СИМ. </w:t>
      </w:r>
      <w:r w:rsidR="005170F2" w:rsidRPr="005170F2">
        <w:rPr>
          <w:rFonts w:ascii="Times New Roman" w:eastAsia="Times New Roman" w:hAnsi="Times New Roman" w:cs="Times New Roman"/>
          <w:color w:val="222222"/>
          <w:sz w:val="24"/>
          <w:szCs w:val="24"/>
        </w:rPr>
        <w:t xml:space="preserve">По его мнению, </w:t>
      </w:r>
      <w:r w:rsidRPr="005170F2">
        <w:rPr>
          <w:rFonts w:ascii="Times New Roman" w:eastAsia="Times New Roman" w:hAnsi="Times New Roman" w:cs="Times New Roman"/>
          <w:color w:val="222222"/>
          <w:sz w:val="24"/>
          <w:szCs w:val="24"/>
        </w:rPr>
        <w:t xml:space="preserve">эти введения не изменят культуру использования СИМ, и снова будут жертвы столкновений с </w:t>
      </w:r>
      <w:proofErr w:type="spellStart"/>
      <w:r w:rsidRPr="005170F2">
        <w:rPr>
          <w:rFonts w:ascii="Times New Roman" w:eastAsia="Times New Roman" w:hAnsi="Times New Roman" w:cs="Times New Roman"/>
          <w:color w:val="222222"/>
          <w:sz w:val="24"/>
          <w:szCs w:val="24"/>
        </w:rPr>
        <w:t>электросамокатами</w:t>
      </w:r>
      <w:proofErr w:type="spellEnd"/>
      <w:r w:rsidRPr="005170F2">
        <w:rPr>
          <w:rFonts w:ascii="Times New Roman" w:eastAsia="Times New Roman" w:hAnsi="Times New Roman" w:cs="Times New Roman"/>
          <w:color w:val="222222"/>
          <w:sz w:val="24"/>
          <w:szCs w:val="24"/>
        </w:rPr>
        <w:t xml:space="preserve"> и прочим. Ведь велодорожек мало даже в Москве, что уж говорить о других городах.</w:t>
      </w:r>
    </w:p>
    <w:p w:rsidR="00D4685C" w:rsidRPr="005170F2" w:rsidRDefault="0021147B" w:rsidP="005170F2">
      <w:pPr>
        <w:spacing w:after="160" w:line="240" w:lineRule="auto"/>
        <w:ind w:left="-851" w:firstLine="851"/>
        <w:jc w:val="both"/>
        <w:rPr>
          <w:rFonts w:ascii="Times New Roman" w:eastAsia="Times New Roman" w:hAnsi="Times New Roman" w:cs="Times New Roman"/>
          <w:b/>
          <w:color w:val="222222"/>
          <w:sz w:val="24"/>
          <w:szCs w:val="24"/>
        </w:rPr>
      </w:pPr>
      <w:r w:rsidRPr="005170F2">
        <w:rPr>
          <w:rFonts w:ascii="Times New Roman" w:eastAsia="Times New Roman" w:hAnsi="Times New Roman" w:cs="Times New Roman"/>
          <w:b/>
          <w:color w:val="222222"/>
          <w:sz w:val="24"/>
          <w:szCs w:val="24"/>
        </w:rPr>
        <w:t>Такое заявление главы общественной организации подпитывается неутешительной статистикой.</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За первую половину 2019 года (к сожалению </w:t>
      </w:r>
      <w:r w:rsidR="005170F2" w:rsidRPr="005170F2">
        <w:rPr>
          <w:rFonts w:ascii="Times New Roman" w:eastAsia="Times New Roman" w:hAnsi="Times New Roman" w:cs="Times New Roman"/>
          <w:color w:val="222222"/>
          <w:sz w:val="24"/>
          <w:szCs w:val="24"/>
        </w:rPr>
        <w:t>более свежей статистики,</w:t>
      </w:r>
      <w:r w:rsidRPr="005170F2">
        <w:rPr>
          <w:rFonts w:ascii="Times New Roman" w:eastAsia="Times New Roman" w:hAnsi="Times New Roman" w:cs="Times New Roman"/>
          <w:color w:val="222222"/>
          <w:sz w:val="24"/>
          <w:szCs w:val="24"/>
        </w:rPr>
        <w:t xml:space="preserve"> нет) зарегистрировано около 40 ДТП с участие </w:t>
      </w:r>
      <w:proofErr w:type="spellStart"/>
      <w:r w:rsidRPr="005170F2">
        <w:rPr>
          <w:rFonts w:ascii="Times New Roman" w:eastAsia="Times New Roman" w:hAnsi="Times New Roman" w:cs="Times New Roman"/>
          <w:color w:val="222222"/>
          <w:sz w:val="24"/>
          <w:szCs w:val="24"/>
        </w:rPr>
        <w:t>электросамокатов</w:t>
      </w:r>
      <w:proofErr w:type="spellEnd"/>
      <w:r w:rsidRPr="005170F2">
        <w:rPr>
          <w:rFonts w:ascii="Times New Roman" w:eastAsia="Times New Roman" w:hAnsi="Times New Roman" w:cs="Times New Roman"/>
          <w:color w:val="222222"/>
          <w:sz w:val="24"/>
          <w:szCs w:val="24"/>
        </w:rPr>
        <w:t>, в этих происшествиях погибло около 2-4 человек, а все остальные получили ранения разной степени тяжести. И это лишь зарегистрированные случаи и только лишь с участием одного из возможных СИМ.</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color w:val="222222"/>
          <w:sz w:val="24"/>
          <w:szCs w:val="24"/>
        </w:rPr>
        <w:t xml:space="preserve">Пока правительство не издало официальное постановление о внесение поправок в ПДД с участием СИМ, остаётся надеется лишь на сознательность граждан. Есть смысл распространять в средствах массовой информации возможные поправки, что хотят внести в Правила Дорожного Движения, чтобы участники движения ознакомились хотя бы с ними и прислушались к возможным нововведениям. </w:t>
      </w:r>
    </w:p>
    <w:p w:rsidR="00D4685C" w:rsidRPr="005170F2" w:rsidRDefault="005170F2" w:rsidP="005170F2">
      <w:pPr>
        <w:spacing w:after="160" w:line="240" w:lineRule="auto"/>
        <w:ind w:left="-851" w:firstLine="851"/>
        <w:jc w:val="both"/>
        <w:rPr>
          <w:rFonts w:ascii="Times New Roman" w:eastAsia="Times New Roman" w:hAnsi="Times New Roman" w:cs="Times New Roman"/>
          <w:b/>
          <w:color w:val="222222"/>
          <w:sz w:val="24"/>
          <w:szCs w:val="24"/>
        </w:rPr>
      </w:pPr>
      <w:r w:rsidRPr="005170F2">
        <w:rPr>
          <w:rFonts w:ascii="Times New Roman" w:eastAsia="Times New Roman" w:hAnsi="Times New Roman" w:cs="Times New Roman"/>
          <w:b/>
          <w:color w:val="222222"/>
          <w:sz w:val="24"/>
          <w:szCs w:val="24"/>
        </w:rPr>
        <w:t>Помимо этого,</w:t>
      </w:r>
      <w:r w:rsidR="0021147B" w:rsidRPr="005170F2">
        <w:rPr>
          <w:rFonts w:ascii="Times New Roman" w:eastAsia="Times New Roman" w:hAnsi="Times New Roman" w:cs="Times New Roman"/>
          <w:b/>
          <w:color w:val="222222"/>
          <w:sz w:val="24"/>
          <w:szCs w:val="24"/>
        </w:rPr>
        <w:t xml:space="preserve"> у отряда «Факел» есть свои рекомендации ко всем участникам дорожного движения:</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Всем пользователям, что недавно приобрели СИМ, рекомендуется надевать защиту.</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Также не опытным владельцам СИМ рекомендуется обучатся в малолюдных дворах, где риск травмировать кого-то и себя минимален.</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Не рекомендуется выходить со СИМ в плохую погоду.</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color w:val="222222"/>
          <w:sz w:val="24"/>
          <w:szCs w:val="24"/>
        </w:rPr>
      </w:pPr>
      <w:r w:rsidRPr="005170F2">
        <w:rPr>
          <w:rFonts w:ascii="Times New Roman" w:eastAsia="Times New Roman" w:hAnsi="Times New Roman" w:cs="Times New Roman"/>
          <w:color w:val="222222"/>
          <w:sz w:val="24"/>
          <w:szCs w:val="24"/>
        </w:rPr>
        <w:t>Рекомендуется надевать удобную одежду по погоде.</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 xml:space="preserve">Также и пользователям СИМ, и </w:t>
      </w:r>
      <w:proofErr w:type="spellStart"/>
      <w:r w:rsidRPr="005170F2">
        <w:rPr>
          <w:rFonts w:ascii="Times New Roman" w:eastAsia="Times New Roman" w:hAnsi="Times New Roman" w:cs="Times New Roman"/>
          <w:color w:val="222222"/>
          <w:sz w:val="24"/>
          <w:szCs w:val="24"/>
        </w:rPr>
        <w:t>пешеходям</w:t>
      </w:r>
      <w:proofErr w:type="spellEnd"/>
      <w:r w:rsidRPr="005170F2">
        <w:rPr>
          <w:rFonts w:ascii="Times New Roman" w:eastAsia="Times New Roman" w:hAnsi="Times New Roman" w:cs="Times New Roman"/>
          <w:color w:val="222222"/>
          <w:sz w:val="24"/>
          <w:szCs w:val="24"/>
        </w:rPr>
        <w:t xml:space="preserve"> не рекомендуется передвигаться в наушниках. Людям со слабым слухом даже в одном наушнике опасно совершать передвижения, но и включать музыку через динамики телефонов или колонок также не является решением проблемы, она тоже отвлекает и создаёт дискомфорт.</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 xml:space="preserve">Пешехода же рекомендуется быть аккуратнее и передвигаться на расстояние от СИМ, </w:t>
      </w:r>
      <w:proofErr w:type="spellStart"/>
      <w:r w:rsidRPr="005170F2">
        <w:rPr>
          <w:rFonts w:ascii="Times New Roman" w:eastAsia="Times New Roman" w:hAnsi="Times New Roman" w:cs="Times New Roman"/>
          <w:color w:val="222222"/>
          <w:sz w:val="24"/>
          <w:szCs w:val="24"/>
        </w:rPr>
        <w:t>таже</w:t>
      </w:r>
      <w:proofErr w:type="spellEnd"/>
      <w:r w:rsidRPr="005170F2">
        <w:rPr>
          <w:rFonts w:ascii="Times New Roman" w:eastAsia="Times New Roman" w:hAnsi="Times New Roman" w:cs="Times New Roman"/>
          <w:color w:val="222222"/>
          <w:sz w:val="24"/>
          <w:szCs w:val="24"/>
        </w:rPr>
        <w:t xml:space="preserve"> не рекомендуется совершать необдуманные манёвры даже на пешеходной зоне, ведь есть риск попасть под колёса СИМ.</w:t>
      </w:r>
    </w:p>
    <w:p w:rsidR="00D4685C" w:rsidRPr="005170F2" w:rsidRDefault="0021147B" w:rsidP="005170F2">
      <w:pPr>
        <w:numPr>
          <w:ilvl w:val="0"/>
          <w:numId w:val="2"/>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Всем участникам дорожного движения рекомендуется смотреть по сторонам, быть внимательными и никогда не забывать о других участниках движения.</w:t>
      </w:r>
    </w:p>
    <w:p w:rsidR="00D4685C" w:rsidRPr="005170F2" w:rsidRDefault="0021147B" w:rsidP="005170F2">
      <w:pPr>
        <w:spacing w:after="160" w:line="240" w:lineRule="auto"/>
        <w:ind w:left="-851"/>
        <w:jc w:val="both"/>
        <w:rPr>
          <w:rFonts w:ascii="Times New Roman" w:eastAsia="Times New Roman" w:hAnsi="Times New Roman" w:cs="Times New Roman"/>
          <w:b/>
          <w:color w:val="222222"/>
          <w:sz w:val="24"/>
          <w:szCs w:val="24"/>
        </w:rPr>
      </w:pPr>
      <w:r w:rsidRPr="005170F2">
        <w:rPr>
          <w:rFonts w:ascii="Times New Roman" w:eastAsia="Times New Roman" w:hAnsi="Times New Roman" w:cs="Times New Roman"/>
          <w:b/>
          <w:color w:val="222222"/>
          <w:sz w:val="24"/>
          <w:szCs w:val="24"/>
        </w:rPr>
        <w:t>Рекомендации безопасного передвижения на СИМ во дворах:</w:t>
      </w:r>
    </w:p>
    <w:p w:rsidR="00D4685C" w:rsidRPr="005170F2" w:rsidRDefault="0021147B" w:rsidP="005170F2">
      <w:pPr>
        <w:numPr>
          <w:ilvl w:val="0"/>
          <w:numId w:val="3"/>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надевать защиту.</w:t>
      </w:r>
    </w:p>
    <w:p w:rsidR="00D4685C" w:rsidRPr="005170F2" w:rsidRDefault="0021147B" w:rsidP="005170F2">
      <w:pPr>
        <w:numPr>
          <w:ilvl w:val="0"/>
          <w:numId w:val="3"/>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не разгонятся до большой скорости.</w:t>
      </w:r>
    </w:p>
    <w:p w:rsidR="00D4685C" w:rsidRPr="005170F2" w:rsidRDefault="0021147B" w:rsidP="005170F2">
      <w:pPr>
        <w:numPr>
          <w:ilvl w:val="0"/>
          <w:numId w:val="3"/>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постоянно следить за ситуацией во круг, чтобы какой-нибудь пешеход не стал не приятной неожиданностью, не говоря уже об автомобилях.</w:t>
      </w:r>
    </w:p>
    <w:p w:rsidR="00D4685C" w:rsidRPr="005170F2" w:rsidRDefault="0021147B" w:rsidP="005170F2">
      <w:pPr>
        <w:spacing w:after="160" w:line="240" w:lineRule="auto"/>
        <w:ind w:left="-851"/>
        <w:jc w:val="both"/>
        <w:rPr>
          <w:rFonts w:ascii="Times New Roman" w:eastAsia="Times New Roman" w:hAnsi="Times New Roman" w:cs="Times New Roman"/>
          <w:b/>
          <w:color w:val="222222"/>
          <w:sz w:val="24"/>
          <w:szCs w:val="24"/>
        </w:rPr>
      </w:pPr>
      <w:r w:rsidRPr="005170F2">
        <w:rPr>
          <w:rFonts w:ascii="Times New Roman" w:eastAsia="Times New Roman" w:hAnsi="Times New Roman" w:cs="Times New Roman"/>
          <w:b/>
          <w:color w:val="222222"/>
          <w:sz w:val="24"/>
          <w:szCs w:val="24"/>
        </w:rPr>
        <w:t>Рекомендации безопасного передвижения на СИМ на пешеходных зонах, велодорожках:</w:t>
      </w:r>
    </w:p>
    <w:p w:rsidR="00D4685C" w:rsidRPr="005170F2" w:rsidRDefault="0021147B" w:rsidP="005170F2">
      <w:pPr>
        <w:numPr>
          <w:ilvl w:val="0"/>
          <w:numId w:val="4"/>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двигаться со средней скоростью.</w:t>
      </w:r>
    </w:p>
    <w:p w:rsidR="00D4685C" w:rsidRPr="005170F2" w:rsidRDefault="0021147B" w:rsidP="005170F2">
      <w:pPr>
        <w:numPr>
          <w:ilvl w:val="0"/>
          <w:numId w:val="4"/>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надевать защиту.</w:t>
      </w:r>
    </w:p>
    <w:p w:rsidR="00D4685C" w:rsidRPr="005170F2" w:rsidRDefault="0021147B" w:rsidP="005170F2">
      <w:pPr>
        <w:numPr>
          <w:ilvl w:val="0"/>
          <w:numId w:val="4"/>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двигаться строго по направлению движения и внимательно следить за ситуацией во круг.</w:t>
      </w:r>
    </w:p>
    <w:p w:rsidR="00D4685C" w:rsidRPr="005170F2" w:rsidRDefault="0021147B" w:rsidP="005170F2">
      <w:pPr>
        <w:numPr>
          <w:ilvl w:val="0"/>
          <w:numId w:val="4"/>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при переходе через проезжую часть слезать со своего средства передвижения.</w:t>
      </w:r>
    </w:p>
    <w:p w:rsidR="00D4685C" w:rsidRPr="005170F2" w:rsidRDefault="0021147B" w:rsidP="005170F2">
      <w:pPr>
        <w:spacing w:after="160" w:line="240" w:lineRule="auto"/>
        <w:ind w:left="-851"/>
        <w:jc w:val="both"/>
        <w:rPr>
          <w:rFonts w:ascii="Times New Roman" w:eastAsia="Times New Roman" w:hAnsi="Times New Roman" w:cs="Times New Roman"/>
          <w:b/>
          <w:color w:val="222222"/>
          <w:sz w:val="24"/>
          <w:szCs w:val="24"/>
        </w:rPr>
      </w:pPr>
      <w:r w:rsidRPr="005170F2">
        <w:rPr>
          <w:rFonts w:ascii="Times New Roman" w:eastAsia="Times New Roman" w:hAnsi="Times New Roman" w:cs="Times New Roman"/>
          <w:b/>
          <w:color w:val="222222"/>
          <w:sz w:val="24"/>
          <w:szCs w:val="24"/>
        </w:rPr>
        <w:t>Рекомендации безопасного передвижения на СИМ на проезжей части:</w:t>
      </w:r>
    </w:p>
    <w:p w:rsidR="00D4685C" w:rsidRPr="005170F2" w:rsidRDefault="0021147B" w:rsidP="005170F2">
      <w:pPr>
        <w:numPr>
          <w:ilvl w:val="0"/>
          <w:numId w:val="5"/>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следить за ситуацией.</w:t>
      </w:r>
    </w:p>
    <w:p w:rsidR="00D4685C" w:rsidRPr="005170F2" w:rsidRDefault="0021147B" w:rsidP="005170F2">
      <w:pPr>
        <w:numPr>
          <w:ilvl w:val="0"/>
          <w:numId w:val="5"/>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не надевать наушники.</w:t>
      </w:r>
    </w:p>
    <w:p w:rsidR="00D4685C" w:rsidRPr="005170F2" w:rsidRDefault="0021147B" w:rsidP="005170F2">
      <w:pPr>
        <w:numPr>
          <w:ilvl w:val="0"/>
          <w:numId w:val="5"/>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надевать защиту.</w:t>
      </w:r>
    </w:p>
    <w:p w:rsidR="00D4685C" w:rsidRPr="005170F2" w:rsidRDefault="0021147B" w:rsidP="005170F2">
      <w:pPr>
        <w:numPr>
          <w:ilvl w:val="0"/>
          <w:numId w:val="5"/>
        </w:numPr>
        <w:spacing w:after="160" w:line="240" w:lineRule="auto"/>
        <w:ind w:left="-851" w:hanging="360"/>
        <w:jc w:val="both"/>
        <w:rPr>
          <w:rFonts w:ascii="Times New Roman" w:eastAsia="Calibri" w:hAnsi="Times New Roman" w:cs="Times New Roman"/>
          <w:b/>
          <w:color w:val="222222"/>
          <w:sz w:val="24"/>
          <w:szCs w:val="24"/>
        </w:rPr>
      </w:pPr>
      <w:r w:rsidRPr="005170F2">
        <w:rPr>
          <w:rFonts w:ascii="Times New Roman" w:eastAsia="Times New Roman" w:hAnsi="Times New Roman" w:cs="Times New Roman"/>
          <w:color w:val="222222"/>
          <w:sz w:val="24"/>
          <w:szCs w:val="24"/>
        </w:rPr>
        <w:t>Рекомендуется не выезжать на проезжую часть в принципе.</w:t>
      </w:r>
    </w:p>
    <w:p w:rsidR="00D4685C" w:rsidRPr="005170F2" w:rsidRDefault="0021147B" w:rsidP="005170F2">
      <w:pPr>
        <w:spacing w:after="160" w:line="240" w:lineRule="auto"/>
        <w:ind w:left="-851" w:firstLine="851"/>
        <w:jc w:val="both"/>
        <w:rPr>
          <w:rFonts w:ascii="Times New Roman" w:eastAsia="Times New Roman" w:hAnsi="Times New Roman" w:cs="Times New Roman"/>
          <w:color w:val="222222"/>
          <w:sz w:val="24"/>
          <w:szCs w:val="24"/>
        </w:rPr>
      </w:pPr>
      <w:r w:rsidRPr="005170F2">
        <w:rPr>
          <w:rFonts w:ascii="Times New Roman" w:eastAsia="Times New Roman" w:hAnsi="Times New Roman" w:cs="Times New Roman"/>
          <w:b/>
          <w:color w:val="222222"/>
          <w:sz w:val="24"/>
          <w:szCs w:val="24"/>
        </w:rPr>
        <w:t>Таким образом, мы можем утверждать, что свою безопасность мы обеспечиваем сами, нельзя халатно относится к своему средству передвижения, к ПДД и другим участникам дорожного движения.</w:t>
      </w:r>
      <w:r w:rsidRPr="005170F2">
        <w:rPr>
          <w:rFonts w:ascii="Times New Roman" w:eastAsia="Times New Roman" w:hAnsi="Times New Roman" w:cs="Times New Roman"/>
          <w:color w:val="222222"/>
          <w:sz w:val="24"/>
          <w:szCs w:val="24"/>
        </w:rPr>
        <w:t xml:space="preserve"> </w:t>
      </w:r>
    </w:p>
    <w:p w:rsidR="00D4685C" w:rsidRDefault="0021147B" w:rsidP="005170F2">
      <w:pPr>
        <w:spacing w:after="160" w:line="360" w:lineRule="auto"/>
        <w:ind w:left="-851"/>
        <w:jc w:val="right"/>
        <w:rPr>
          <w:rFonts w:ascii="Times New Roman" w:eastAsia="Times New Roman" w:hAnsi="Times New Roman" w:cs="Times New Roman"/>
          <w:color w:val="222222"/>
          <w:sz w:val="28"/>
        </w:rPr>
      </w:pPr>
      <w:r w:rsidRPr="005170F2">
        <w:rPr>
          <w:rFonts w:ascii="Times New Roman" w:eastAsia="Times New Roman" w:hAnsi="Times New Roman" w:cs="Times New Roman"/>
          <w:b/>
          <w:i/>
          <w:color w:val="222222"/>
          <w:sz w:val="24"/>
          <w:szCs w:val="24"/>
        </w:rPr>
        <w:t>Толпа Ел</w:t>
      </w:r>
      <w:r>
        <w:rPr>
          <w:rFonts w:ascii="Times New Roman" w:eastAsia="Times New Roman" w:hAnsi="Times New Roman" w:cs="Times New Roman"/>
          <w:b/>
          <w:i/>
          <w:color w:val="222222"/>
          <w:sz w:val="24"/>
        </w:rPr>
        <w:t>ена Павловна</w:t>
      </w:r>
    </w:p>
    <w:sectPr w:rsidR="00D4685C" w:rsidSect="005170F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95DD8"/>
    <w:multiLevelType w:val="multilevel"/>
    <w:tmpl w:val="FFFCE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D26090"/>
    <w:multiLevelType w:val="multilevel"/>
    <w:tmpl w:val="906E7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2E0F25"/>
    <w:multiLevelType w:val="multilevel"/>
    <w:tmpl w:val="9098B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E46049"/>
    <w:multiLevelType w:val="multilevel"/>
    <w:tmpl w:val="3D44C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2D313A"/>
    <w:multiLevelType w:val="multilevel"/>
    <w:tmpl w:val="6B5283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4685C"/>
    <w:rsid w:val="0021147B"/>
    <w:rsid w:val="00385849"/>
    <w:rsid w:val="005170F2"/>
    <w:rsid w:val="00D4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639674D-9A64-435F-B3CF-D0A3A35F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Андрей Абрамов</cp:lastModifiedBy>
  <cp:revision>2</cp:revision>
  <dcterms:created xsi:type="dcterms:W3CDTF">2020-04-18T15:10:00Z</dcterms:created>
  <dcterms:modified xsi:type="dcterms:W3CDTF">2020-04-18T15:10:00Z</dcterms:modified>
</cp:coreProperties>
</file>