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00E" w:rsidRDefault="00C7300E" w:rsidP="00C7300E">
      <w:pPr>
        <w:spacing w:before="75" w:after="75"/>
        <w:outlineLvl w:val="2"/>
        <w:rPr>
          <w:rFonts w:ascii="Georgia" w:hAnsi="Georgia"/>
          <w:sz w:val="44"/>
          <w:szCs w:val="44"/>
          <w:lang w:val="ru-RU"/>
        </w:rPr>
      </w:pPr>
    </w:p>
    <w:p w:rsidR="00C7300E" w:rsidRPr="00137091" w:rsidRDefault="00C7300E" w:rsidP="00C7300E">
      <w:pPr>
        <w:pStyle w:val="a4"/>
        <w:shd w:val="clear" w:color="auto" w:fill="FFFFFF"/>
        <w:spacing w:before="0" w:beforeAutospacing="0" w:after="0" w:afterAutospacing="0"/>
        <w:jc w:val="right"/>
        <w:rPr>
          <w:color w:val="555555"/>
          <w:sz w:val="20"/>
          <w:szCs w:val="20"/>
          <w:lang w:val="ru-RU"/>
        </w:rPr>
      </w:pPr>
      <w:r w:rsidRPr="00137091">
        <w:rPr>
          <w:color w:val="555555"/>
          <w:sz w:val="20"/>
          <w:szCs w:val="20"/>
          <w:lang w:val="ru-RU"/>
        </w:rPr>
        <w:t>Приложение 1.</w:t>
      </w:r>
    </w:p>
    <w:p w:rsidR="00C7300E" w:rsidRPr="00137091" w:rsidRDefault="00C7300E" w:rsidP="00C7300E">
      <w:pPr>
        <w:pStyle w:val="a4"/>
        <w:shd w:val="clear" w:color="auto" w:fill="FFFFFF"/>
        <w:spacing w:before="0" w:beforeAutospacing="0" w:after="0" w:afterAutospacing="0"/>
        <w:jc w:val="center"/>
        <w:rPr>
          <w:sz w:val="20"/>
          <w:szCs w:val="20"/>
          <w:lang w:val="ru-RU"/>
        </w:rPr>
      </w:pPr>
      <w:r w:rsidRPr="00137091">
        <w:rPr>
          <w:rStyle w:val="a3"/>
          <w:sz w:val="20"/>
          <w:szCs w:val="20"/>
          <w:lang w:val="ru-RU"/>
        </w:rPr>
        <w:t xml:space="preserve">Типовые критерии оценки качества труда учителей </w:t>
      </w:r>
    </w:p>
    <w:p w:rsidR="00C7300E" w:rsidRDefault="00C7300E" w:rsidP="00C7300E">
      <w:pPr>
        <w:pStyle w:val="a4"/>
        <w:shd w:val="clear" w:color="auto" w:fill="FFFFFF"/>
        <w:spacing w:before="0" w:beforeAutospacing="0" w:after="0" w:afterAutospacing="0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ОУ</w:t>
      </w:r>
      <w:r w:rsidRPr="00137091">
        <w:rPr>
          <w:sz w:val="20"/>
          <w:szCs w:val="20"/>
          <w:lang w:val="ru-RU"/>
        </w:rPr>
        <w:t xml:space="preserve">, </w:t>
      </w:r>
      <w:proofErr w:type="gramStart"/>
      <w:r w:rsidRPr="00137091">
        <w:rPr>
          <w:sz w:val="20"/>
          <w:szCs w:val="20"/>
          <w:lang w:val="ru-RU"/>
        </w:rPr>
        <w:t>подведомственных</w:t>
      </w:r>
      <w:proofErr w:type="gramEnd"/>
      <w:r w:rsidRPr="00137091">
        <w:rPr>
          <w:sz w:val="20"/>
          <w:szCs w:val="20"/>
          <w:lang w:val="ru-RU"/>
        </w:rPr>
        <w:t xml:space="preserve"> исполнительным органам государственной власти Санкт-Петербурга, </w:t>
      </w:r>
    </w:p>
    <w:p w:rsidR="00C7300E" w:rsidRPr="00137091" w:rsidRDefault="00C7300E" w:rsidP="00C7300E">
      <w:pPr>
        <w:pStyle w:val="a4"/>
        <w:shd w:val="clear" w:color="auto" w:fill="FFFFFF"/>
        <w:spacing w:before="0" w:beforeAutospacing="0" w:after="0" w:afterAutospacing="0"/>
        <w:jc w:val="center"/>
        <w:rPr>
          <w:sz w:val="20"/>
          <w:szCs w:val="20"/>
          <w:lang w:val="ru-RU"/>
        </w:rPr>
      </w:pPr>
      <w:proofErr w:type="gramStart"/>
      <w:r w:rsidRPr="00137091">
        <w:rPr>
          <w:sz w:val="20"/>
          <w:szCs w:val="20"/>
          <w:lang w:val="ru-RU"/>
        </w:rPr>
        <w:t>реализующих</w:t>
      </w:r>
      <w:proofErr w:type="gramEnd"/>
      <w:r w:rsidRPr="00137091">
        <w:rPr>
          <w:sz w:val="20"/>
          <w:szCs w:val="20"/>
          <w:lang w:val="ru-RU"/>
        </w:rPr>
        <w:t xml:space="preserve"> программы начального общего, основного общего и среднего (полного) общего образования.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05"/>
        <w:gridCol w:w="111"/>
        <w:gridCol w:w="1942"/>
        <w:gridCol w:w="111"/>
        <w:gridCol w:w="300"/>
        <w:gridCol w:w="2413"/>
        <w:gridCol w:w="111"/>
        <w:gridCol w:w="165"/>
        <w:gridCol w:w="181"/>
        <w:gridCol w:w="1929"/>
      </w:tblGrid>
      <w:tr w:rsidR="00C7300E" w:rsidRPr="00C70180" w:rsidTr="00BA5B2B">
        <w:tc>
          <w:tcPr>
            <w:tcW w:w="18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jc w:val="center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Показатель (П)</w:t>
            </w: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jc w:val="center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Индикатор (И)</w:t>
            </w:r>
          </w:p>
        </w:tc>
        <w:tc>
          <w:tcPr>
            <w:tcW w:w="18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jc w:val="center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Схема расчета</w:t>
            </w:r>
          </w:p>
        </w:tc>
        <w:tc>
          <w:tcPr>
            <w:tcW w:w="36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jc w:val="center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Шкала оценивания индикатора</w:t>
            </w:r>
          </w:p>
        </w:tc>
      </w:tr>
      <w:tr w:rsidR="00C7300E" w:rsidRPr="00A422B2" w:rsidTr="00BA5B2B">
        <w:tc>
          <w:tcPr>
            <w:tcW w:w="9570" w:type="dxa"/>
            <w:gridSpan w:val="10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jc w:val="center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Критерий (К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1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): </w:t>
            </w:r>
            <w:r w:rsidRPr="00137091">
              <w:rPr>
                <w:rStyle w:val="a3"/>
                <w:color w:val="555555"/>
                <w:sz w:val="20"/>
                <w:szCs w:val="20"/>
                <w:lang w:val="ru-RU"/>
              </w:rPr>
              <w:t xml:space="preserve">Успешность учебной работы </w:t>
            </w:r>
            <w:proofErr w:type="gramStart"/>
            <w:r w:rsidRPr="00137091">
              <w:rPr>
                <w:rStyle w:val="a3"/>
                <w:color w:val="555555"/>
                <w:sz w:val="20"/>
                <w:szCs w:val="20"/>
                <w:lang w:val="ru-RU"/>
              </w:rPr>
              <w:t>(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>динамика учебных достижений обучающихся)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br/>
              <w:t>Максимальный совокупный балл по К1 = 90 баллов</w:t>
            </w:r>
          </w:p>
        </w:tc>
      </w:tr>
      <w:tr w:rsidR="00C7300E" w:rsidRPr="00C70180" w:rsidTr="00BA5B2B">
        <w:tc>
          <w:tcPr>
            <w:tcW w:w="189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Уровень верхней планки освоения 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учебных программ при 5- балльной системе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при системе «зачет – незачет»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(П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1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>)</w:t>
            </w: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Доля обучающихся, получивших по предмету за период оценки «4» и «5»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(И1.1.)</w:t>
            </w: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Количество учащихся, получивших оценки "4", "5" по итогам периода / численность обучающихся</w:t>
            </w:r>
            <w:hyperlink r:id="rId5" w:anchor="_ftn5" w:history="1">
              <w:r w:rsidRPr="00137091">
                <w:rPr>
                  <w:rStyle w:val="a6"/>
                  <w:sz w:val="20"/>
                  <w:szCs w:val="20"/>
                  <w:lang w:val="ru-RU"/>
                </w:rPr>
                <w:t>[5]</w:t>
              </w:r>
            </w:hyperlink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Макс</w:t>
            </w:r>
            <w:proofErr w:type="gramStart"/>
            <w:r>
              <w:rPr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б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>алл = 10.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1 до 0,7 = 10 баллов;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>
              <w:rPr>
                <w:color w:val="555555"/>
                <w:sz w:val="20"/>
                <w:szCs w:val="20"/>
                <w:lang w:val="ru-RU"/>
              </w:rPr>
              <w:t>от 0,69 до 0,40 = 8 балл.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>
              <w:rPr>
                <w:color w:val="555555"/>
                <w:sz w:val="20"/>
                <w:szCs w:val="20"/>
                <w:lang w:val="ru-RU"/>
              </w:rPr>
              <w:t>от 0,39 до 0,28 = 6 балл.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>
              <w:rPr>
                <w:color w:val="555555"/>
                <w:sz w:val="20"/>
                <w:szCs w:val="20"/>
                <w:lang w:val="ru-RU"/>
              </w:rPr>
              <w:t>от 0,27 до 0,10 = 4 балл.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менее 0,10 = 0 баллов. </w:t>
            </w:r>
            <w:r w:rsidRPr="00137091">
              <w:rPr>
                <w:color w:val="555555"/>
                <w:sz w:val="20"/>
                <w:szCs w:val="20"/>
              </w:rPr>
              <w:t>0</w:t>
            </w:r>
          </w:p>
        </w:tc>
      </w:tr>
      <w:tr w:rsidR="00C7300E" w:rsidRPr="00C70180" w:rsidTr="00BA5B2B"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</w:tcPr>
          <w:p w:rsidR="00C7300E" w:rsidRPr="00C70180" w:rsidRDefault="00C7300E" w:rsidP="00BA5B2B">
            <w:pPr>
              <w:spacing w:after="0" w:line="240" w:lineRule="auto"/>
              <w:rPr>
                <w:rFonts w:ascii="Times New Roman" w:hAnsi="Times New Roman"/>
                <w:color w:val="555555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Доля обучающихся, получивших «зачет» по предмету при зачетной системе оценивания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(И 1.1)</w:t>
            </w: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Количество учащихся, получивших «зачет» по итогам периода / численность обучающихся по данному предмету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Максимальный балл = 6.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1 до 0,40 = 6 баллов;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>
              <w:rPr>
                <w:color w:val="555555"/>
                <w:sz w:val="20"/>
                <w:szCs w:val="20"/>
                <w:lang w:val="ru-RU"/>
              </w:rPr>
              <w:t>от 0,39 до 0,28 = 4 балла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>
              <w:rPr>
                <w:color w:val="555555"/>
                <w:sz w:val="20"/>
                <w:szCs w:val="20"/>
                <w:lang w:val="ru-RU"/>
              </w:rPr>
              <w:t xml:space="preserve">от 0,37 до 0,10 = 2 балла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proofErr w:type="gramStart"/>
            <w:r w:rsidRPr="00137091">
              <w:rPr>
                <w:color w:val="555555"/>
                <w:sz w:val="20"/>
                <w:szCs w:val="20"/>
              </w:rPr>
              <w:t>менее</w:t>
            </w:r>
            <w:proofErr w:type="gramEnd"/>
            <w:r w:rsidRPr="00137091">
              <w:rPr>
                <w:color w:val="555555"/>
                <w:sz w:val="20"/>
                <w:szCs w:val="20"/>
              </w:rPr>
              <w:t xml:space="preserve"> 0,10 = 0 баллов.</w:t>
            </w:r>
          </w:p>
        </w:tc>
      </w:tr>
      <w:tr w:rsidR="00C7300E" w:rsidRPr="00A422B2" w:rsidTr="00BA5B2B">
        <w:tc>
          <w:tcPr>
            <w:tcW w:w="18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Уровень обеспечения возможности для формирования у 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обучающихся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нач</w:t>
            </w:r>
            <w:r>
              <w:rPr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шк</w:t>
            </w:r>
            <w:r>
              <w:rPr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оценочной самост</w:t>
            </w:r>
            <w:r>
              <w:rPr>
                <w:color w:val="555555"/>
                <w:sz w:val="20"/>
                <w:szCs w:val="20"/>
                <w:lang w:val="ru-RU"/>
              </w:rPr>
              <w:t>-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сти</w:t>
            </w:r>
          </w:p>
          <w:p w:rsidR="00C7300E" w:rsidRPr="00A61DE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A61DE1">
              <w:rPr>
                <w:color w:val="555555"/>
                <w:sz w:val="20"/>
                <w:szCs w:val="20"/>
                <w:lang w:val="ru-RU"/>
              </w:rPr>
              <w:t>(</w:t>
            </w:r>
            <w:proofErr w:type="gramStart"/>
            <w:r w:rsidRPr="00A61DE1">
              <w:rPr>
                <w:color w:val="555555"/>
                <w:sz w:val="20"/>
                <w:szCs w:val="20"/>
                <w:lang w:val="ru-RU"/>
              </w:rPr>
              <w:t>П</w:t>
            </w:r>
            <w:proofErr w:type="gramEnd"/>
            <w:r w:rsidRPr="00A61DE1">
              <w:rPr>
                <w:color w:val="555555"/>
                <w:sz w:val="20"/>
                <w:szCs w:val="20"/>
                <w:lang w:val="ru-RU"/>
              </w:rPr>
              <w:t xml:space="preserve"> 1/н)</w:t>
            </w:r>
          </w:p>
        </w:tc>
        <w:tc>
          <w:tcPr>
            <w:tcW w:w="432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Количество разнообразных форм, обеспечивающих навык оценочной самостоятельности 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у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обучающихся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( все виды форм должны быть зафиксированы – описаны в поурочном планировании или ином учебно-методическом материале учителя)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(И 1/н.2)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3 балла - за каждый вид формы оценивания при безотметочном обучении</w:t>
            </w:r>
          </w:p>
        </w:tc>
      </w:tr>
      <w:tr w:rsidR="00C7300E" w:rsidRPr="00A422B2" w:rsidTr="00BA5B2B">
        <w:tc>
          <w:tcPr>
            <w:tcW w:w="18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Уровень нижней планки освоения 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учебных программ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(П2)</w:t>
            </w: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Доля обучающихся, получивших по предмету за период оценку «неудовлетворительно»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(И1.2.)</w:t>
            </w: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Количество учащихся, получивших неудовлетворительную оценку по итогам периода / численность обучающихся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Макс</w:t>
            </w:r>
            <w:r>
              <w:rPr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балл = 10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0 = 10 баллов;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>
              <w:rPr>
                <w:color w:val="555555"/>
                <w:sz w:val="20"/>
                <w:szCs w:val="20"/>
                <w:lang w:val="ru-RU"/>
              </w:rPr>
              <w:t>от 0,01 до 0,04 = 5 балл.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>
              <w:rPr>
                <w:color w:val="555555"/>
                <w:sz w:val="20"/>
                <w:szCs w:val="20"/>
                <w:lang w:val="ru-RU"/>
              </w:rPr>
              <w:t>от 0,041 до 0,08 = 3 балл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>
              <w:rPr>
                <w:color w:val="555555"/>
                <w:sz w:val="20"/>
                <w:szCs w:val="20"/>
                <w:lang w:val="ru-RU"/>
              </w:rPr>
              <w:t>от 0,081 и выше = 0 балл</w:t>
            </w:r>
          </w:p>
        </w:tc>
      </w:tr>
      <w:tr w:rsidR="00C7300E" w:rsidRPr="00A422B2" w:rsidTr="00BA5B2B">
        <w:tc>
          <w:tcPr>
            <w:tcW w:w="18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Степень выравнивания уровня знаний обучающихся (динамика учебной успешности)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(П3)</w:t>
            </w: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Доля 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обучающихся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>, в данном классе, повысивших оценку по предмету по итогам периода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 xml:space="preserve">(И1.3.) </w:t>
            </w: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Количество учащихся данного класса, повысивших оценку по итогам периода / численность обучающихся в данном классе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Макс</w:t>
            </w:r>
            <w:r>
              <w:rPr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балл = 20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1 до 0,6 = 20 баллов;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>
              <w:rPr>
                <w:color w:val="555555"/>
                <w:sz w:val="20"/>
                <w:szCs w:val="20"/>
                <w:lang w:val="ru-RU"/>
              </w:rPr>
              <w:t>от 0,59 до 0,48 = 15 балл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>
              <w:rPr>
                <w:color w:val="555555"/>
                <w:sz w:val="20"/>
                <w:szCs w:val="20"/>
                <w:lang w:val="ru-RU"/>
              </w:rPr>
              <w:t>от 0,47 до 0,36 = 10 балл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от 0,35 </w:t>
            </w:r>
            <w:r>
              <w:rPr>
                <w:color w:val="555555"/>
                <w:sz w:val="20"/>
                <w:szCs w:val="20"/>
                <w:lang w:val="ru-RU"/>
              </w:rPr>
              <w:t>до 0,25 = 8 балл.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>
              <w:rPr>
                <w:color w:val="555555"/>
                <w:sz w:val="20"/>
                <w:szCs w:val="20"/>
                <w:lang w:val="ru-RU"/>
              </w:rPr>
              <w:t>от 0,24 до 0,13 = 5 балл.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0,12 до 0,05 = 2 балла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0,04 до 0 = 1 балл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.</w:t>
            </w:r>
            <w:proofErr w:type="gramEnd"/>
          </w:p>
        </w:tc>
      </w:tr>
      <w:tr w:rsidR="00C7300E" w:rsidRPr="00A422B2" w:rsidTr="00BA5B2B">
        <w:tc>
          <w:tcPr>
            <w:tcW w:w="18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Уровень достижений 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lastRenderedPageBreak/>
              <w:t>обучающихся во внеучебной деятельности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(П4)</w:t>
            </w: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lastRenderedPageBreak/>
              <w:t xml:space="preserve">Результативность участия 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lastRenderedPageBreak/>
              <w:t>школьников в олимпиадах, конкурсах и др.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 И1.4.)</w:t>
            </w: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lastRenderedPageBreak/>
              <w:t xml:space="preserve">Наличие обучающихся 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-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lastRenderedPageBreak/>
              <w:t>п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>обедителей или призеров предметных олимпиад, лауреатов и дипломантов конкурсов, конференций, турниров и т. д.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lastRenderedPageBreak/>
              <w:t>Макс</w:t>
            </w:r>
            <w:r>
              <w:rPr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балл = 20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lastRenderedPageBreak/>
              <w:t>Международный уровен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Победитель = 20 баллов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Призер = 15 баллов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Всероссийский уровень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Победитель = 12баллов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Призер = 9 баллов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Региональный уровень: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победитель = 8 баллов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Призер = 5 баллов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Районный уровень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, победитель = 3 балла, призер 1 балл.</w:t>
            </w:r>
          </w:p>
        </w:tc>
      </w:tr>
      <w:tr w:rsidR="00C7300E" w:rsidRPr="00A422B2" w:rsidTr="00BA5B2B">
        <w:tc>
          <w:tcPr>
            <w:tcW w:w="18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lastRenderedPageBreak/>
              <w:t>Результативность учебной деятельности учителя по независимой внешней оценке выпускников начальной, основной и средней ступеней образования (4-е, 9-е, 11-е классы)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(П5)</w:t>
            </w: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A61DE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Доля выпускников нач</w:t>
            </w:r>
            <w:r>
              <w:rPr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, основной или средней ступеней образования в классах данного учителя, получивших на ЕГЭ ( ГИА) или иной независимой аттестации)</w:t>
            </w:r>
            <w:hyperlink r:id="rId6" w:anchor="_ftn6" w:history="1">
              <w:r w:rsidRPr="00137091">
                <w:rPr>
                  <w:rStyle w:val="a6"/>
                  <w:sz w:val="20"/>
                  <w:szCs w:val="20"/>
                  <w:lang w:val="ru-RU"/>
                </w:rPr>
                <w:t>[6]</w:t>
              </w:r>
            </w:hyperlink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результаты (в баллах) выше среднего по район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у(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городу)</w:t>
            </w:r>
            <w:hyperlink r:id="rId7" w:anchor="_ftn7" w:history="1">
              <w:r w:rsidRPr="00137091">
                <w:rPr>
                  <w:rStyle w:val="a6"/>
                  <w:sz w:val="20"/>
                  <w:szCs w:val="20"/>
                  <w:lang w:val="ru-RU"/>
                </w:rPr>
                <w:t>[7]</w:t>
              </w:r>
            </w:hyperlink>
            <w:r w:rsidRPr="00137091">
              <w:rPr>
                <w:color w:val="555555"/>
                <w:sz w:val="20"/>
                <w:szCs w:val="20"/>
                <w:lang w:val="ru-RU"/>
              </w:rPr>
              <w:t>.</w:t>
            </w:r>
            <w:r>
              <w:rPr>
                <w:color w:val="555555"/>
                <w:sz w:val="20"/>
                <w:szCs w:val="20"/>
                <w:lang w:val="ru-RU"/>
              </w:rPr>
              <w:t xml:space="preserve"> </w:t>
            </w:r>
            <w:r w:rsidRPr="00A61DE1">
              <w:rPr>
                <w:color w:val="555555"/>
                <w:sz w:val="20"/>
                <w:szCs w:val="20"/>
                <w:lang w:val="ru-RU"/>
              </w:rPr>
              <w:t>(И1.5.)</w:t>
            </w:r>
          </w:p>
        </w:tc>
        <w:tc>
          <w:tcPr>
            <w:tcW w:w="2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Кол</w:t>
            </w:r>
            <w:r>
              <w:rPr>
                <w:color w:val="555555"/>
                <w:sz w:val="20"/>
                <w:szCs w:val="20"/>
                <w:lang w:val="ru-RU"/>
              </w:rPr>
              <w:t>-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во обучающихся - выпускников нач</w:t>
            </w:r>
            <w:r>
              <w:rPr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, основной или средней ступеней образования в классах данного учителя, получивших на ЕГЭ или ином виде независимой аттестации результаты выше среднего по району \ кол</w:t>
            </w:r>
            <w:r>
              <w:rPr>
                <w:color w:val="555555"/>
                <w:sz w:val="20"/>
                <w:szCs w:val="20"/>
                <w:lang w:val="ru-RU"/>
              </w:rPr>
              <w:t>-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во обучающихся, участвующих в аттестации по дан</w:t>
            </w:r>
            <w:proofErr w:type="gramStart"/>
            <w:r>
              <w:rPr>
                <w:color w:val="555555"/>
                <w:sz w:val="20"/>
                <w:szCs w:val="20"/>
                <w:lang w:val="ru-RU"/>
              </w:rPr>
              <w:t>.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п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>редмету у данного учителя на определенной ступени обр</w:t>
            </w:r>
            <w:r>
              <w:rPr>
                <w:color w:val="555555"/>
                <w:sz w:val="20"/>
                <w:szCs w:val="20"/>
                <w:lang w:val="ru-RU"/>
              </w:rPr>
              <w:t>аз.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Макс</w:t>
            </w:r>
            <w:r>
              <w:rPr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балл = 30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1 до 0,7 = 30 баллов;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>
              <w:rPr>
                <w:color w:val="555555"/>
                <w:sz w:val="20"/>
                <w:szCs w:val="20"/>
                <w:lang w:val="ru-RU"/>
              </w:rPr>
              <w:t>от 0,69 до 0,58 = 20 балл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от 0,57 до 0, </w:t>
            </w:r>
            <w:r>
              <w:rPr>
                <w:color w:val="555555"/>
                <w:sz w:val="20"/>
                <w:szCs w:val="20"/>
                <w:lang w:val="ru-RU"/>
              </w:rPr>
              <w:t>46 = 15 бал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>
              <w:rPr>
                <w:color w:val="555555"/>
                <w:sz w:val="20"/>
                <w:szCs w:val="20"/>
                <w:lang w:val="ru-RU"/>
              </w:rPr>
              <w:t>от 0,45 до 0,30 = 10 балл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>
              <w:rPr>
                <w:color w:val="555555"/>
                <w:sz w:val="20"/>
                <w:szCs w:val="20"/>
                <w:lang w:val="ru-RU"/>
              </w:rPr>
              <w:t>от 0,29 до 0,20 = 5 балл.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>
              <w:rPr>
                <w:color w:val="555555"/>
                <w:sz w:val="20"/>
                <w:szCs w:val="20"/>
                <w:lang w:val="ru-RU"/>
              </w:rPr>
              <w:t>от 0,20 до 0,105 = 2 балл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0,10 до 0 = 1 балл.</w:t>
            </w:r>
          </w:p>
        </w:tc>
      </w:tr>
      <w:tr w:rsidR="00C7300E" w:rsidRPr="00A422B2" w:rsidTr="00BA5B2B">
        <w:tc>
          <w:tcPr>
            <w:tcW w:w="9570" w:type="dxa"/>
            <w:gridSpan w:val="10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Пример: Учитель английского языка ведет 10 групп в 10 и 11 классах, по 12 человек в группе, всего 120 учащихся из них 2 группы (20 человек) в выпускном 11 классе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П1 = по итогам второго полугодия на "4", "5" аттестованы 60 учащихся; 60/120 = 0,5= 8 баллов;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П2 = по итогам второго полугодия неудовлетворительные оценки получили 4 человека из 10 класса 4/ 120 = 0,033= 5 баллов</w:t>
            </w:r>
            <w:proofErr w:type="gramStart"/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 ;</w:t>
            </w:r>
            <w:proofErr w:type="gramEnd"/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П3 – по сравнению с первым полугодием 6 обучающихся повысили успеваемость и оценку по предмету, из них 4 – из 10 и 2- из 11 классов: 4/100+ 2/20 = 0,04+0,1 = 0,14 = 5 баллов;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П4 – 2 учащихся стали победителями городской олимпиады и один из них – призером всероссийской олимпиады: 8+ 9 = 17 баллов</w:t>
            </w:r>
            <w:proofErr w:type="gramStart"/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 .</w:t>
            </w:r>
            <w:proofErr w:type="gramEnd"/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П5 по результатам ЕГЭ 7 выпускников показали результат выше среднего по району</w:t>
            </w:r>
            <w:proofErr w:type="gramStart"/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 :</w:t>
            </w:r>
            <w:proofErr w:type="gramEnd"/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 7/20 = 0,35 = 10 баллов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ИТОГО по К</w:t>
            </w:r>
            <w:proofErr w:type="gramStart"/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1</w:t>
            </w:r>
            <w:proofErr w:type="gramEnd"/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 = П1+П2+П3+П4+П5 = 45 баллов</w:t>
            </w:r>
          </w:p>
        </w:tc>
      </w:tr>
      <w:tr w:rsidR="00C7300E" w:rsidRPr="00A422B2" w:rsidTr="00BA5B2B">
        <w:tc>
          <w:tcPr>
            <w:tcW w:w="9570" w:type="dxa"/>
            <w:gridSpan w:val="10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jc w:val="center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Критерий (К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2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): </w:t>
            </w:r>
            <w:r w:rsidRPr="00137091">
              <w:rPr>
                <w:rStyle w:val="a3"/>
                <w:color w:val="555555"/>
                <w:sz w:val="20"/>
                <w:szCs w:val="20"/>
                <w:lang w:val="ru-RU"/>
              </w:rPr>
              <w:t>Успешность внеурочной работы по предмету,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jc w:val="center"/>
              <w:rPr>
                <w:color w:val="555555"/>
                <w:sz w:val="20"/>
                <w:szCs w:val="20"/>
                <w:lang w:val="ru-RU"/>
              </w:rPr>
            </w:pP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Проводимой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за рамками функционала классного руководителя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jc w:val="center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Максимальный совокупный балл по К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2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= 70 баллов</w:t>
            </w:r>
          </w:p>
        </w:tc>
      </w:tr>
      <w:tr w:rsidR="00C7300E" w:rsidRPr="00A422B2" w:rsidTr="00BA5B2B">
        <w:tc>
          <w:tcPr>
            <w:tcW w:w="18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Степень вовлеченности слабоуспевающих обучающихся в 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в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дополнительную работу по предмету ( индивидуальные консультации по предмету)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 xml:space="preserve">(П 6) 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Доля обучающихся, успевающих не более, чем на оценку «удовлетворительно» по предмету, вовлеченных в систематическую доп</w:t>
            </w:r>
            <w:r>
              <w:rPr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подготовку по дан</w:t>
            </w:r>
            <w:r>
              <w:rPr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предмету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.П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>ри наличии утвержденного графика индивид</w:t>
            </w:r>
            <w:r>
              <w:rPr>
                <w:color w:val="555555"/>
                <w:sz w:val="20"/>
                <w:szCs w:val="20"/>
                <w:lang w:val="ru-RU"/>
              </w:rPr>
              <w:t>-ных консультаций по предм</w:t>
            </w:r>
          </w:p>
          <w:p w:rsidR="00C7300E" w:rsidRPr="00AE62FD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AE62FD">
              <w:rPr>
                <w:color w:val="555555"/>
                <w:sz w:val="20"/>
                <w:szCs w:val="20"/>
                <w:lang w:val="ru-RU"/>
              </w:rPr>
              <w:t>(И 2.6.)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Количество обучающихся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имеющих оценки "удовлетворительно» и «неудовлетворительно» и занимающихся дополнительно с учителем / количество обучающихся , имеющих неудовлетворительные и удовлетворительные оценки по данному предмету у данного учителя.</w:t>
            </w:r>
          </w:p>
        </w:tc>
        <w:tc>
          <w:tcPr>
            <w:tcW w:w="37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Максимальный балл = 10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1 до 0,8 = 10 баллов;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0,79 до 0,6 = 8 баллов;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0,59 до 0,4 = 6 баллов;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0,39 до 0,2 = 4 балла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;</w:t>
            </w:r>
            <w:proofErr w:type="gramEnd"/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0,19 до 0,08 = 1 балл</w:t>
            </w:r>
          </w:p>
        </w:tc>
      </w:tr>
      <w:tr w:rsidR="00C7300E" w:rsidRPr="00A422B2" w:rsidTr="00BA5B2B">
        <w:tc>
          <w:tcPr>
            <w:tcW w:w="18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AE62FD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Степень заинтерес</w:t>
            </w:r>
            <w:r>
              <w:rPr>
                <w:color w:val="555555"/>
                <w:sz w:val="20"/>
                <w:szCs w:val="20"/>
                <w:lang w:val="ru-RU"/>
              </w:rPr>
              <w:t>-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сти 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lastRenderedPageBreak/>
              <w:t>обучающихся в углубленном изучении предмета данного учителя (за рамками его тарификации)</w:t>
            </w:r>
            <w:r>
              <w:rPr>
                <w:color w:val="555555"/>
                <w:sz w:val="20"/>
                <w:szCs w:val="20"/>
                <w:lang w:val="ru-RU"/>
              </w:rPr>
              <w:t xml:space="preserve"> </w:t>
            </w:r>
            <w:r w:rsidRPr="00AE62FD">
              <w:rPr>
                <w:color w:val="555555"/>
                <w:sz w:val="20"/>
                <w:szCs w:val="20"/>
                <w:lang w:val="ru-RU"/>
              </w:rPr>
              <w:t>(</w:t>
            </w:r>
            <w:proofErr w:type="gramStart"/>
            <w:r w:rsidRPr="00AE62FD">
              <w:rPr>
                <w:color w:val="555555"/>
                <w:sz w:val="20"/>
                <w:szCs w:val="20"/>
                <w:lang w:val="ru-RU"/>
              </w:rPr>
              <w:t>П</w:t>
            </w:r>
            <w:proofErr w:type="gramEnd"/>
            <w:r w:rsidRPr="00AE62FD">
              <w:rPr>
                <w:color w:val="555555"/>
                <w:sz w:val="20"/>
                <w:szCs w:val="20"/>
                <w:lang w:val="ru-RU"/>
              </w:rPr>
              <w:t xml:space="preserve"> 7)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lastRenderedPageBreak/>
              <w:t xml:space="preserve">Доля 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обучающихся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по 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lastRenderedPageBreak/>
              <w:t>данному предмету, посещающих предм</w:t>
            </w:r>
            <w:r>
              <w:rPr>
                <w:color w:val="555555"/>
                <w:sz w:val="20"/>
                <w:szCs w:val="20"/>
                <w:lang w:val="ru-RU"/>
              </w:rPr>
              <w:t>-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ый факультатив и\или кружок по предмету</w:t>
            </w:r>
            <w:hyperlink r:id="rId8" w:anchor="_ftn8" w:history="1">
              <w:r w:rsidRPr="00137091">
                <w:rPr>
                  <w:rStyle w:val="a6"/>
                  <w:sz w:val="20"/>
                  <w:szCs w:val="20"/>
                  <w:lang w:val="ru-RU"/>
                </w:rPr>
                <w:t>[8]</w:t>
              </w:r>
            </w:hyperlink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(И2.7.)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lastRenderedPageBreak/>
              <w:t>Кол</w:t>
            </w:r>
            <w:r>
              <w:rPr>
                <w:color w:val="555555"/>
                <w:sz w:val="20"/>
                <w:szCs w:val="20"/>
                <w:lang w:val="ru-RU"/>
              </w:rPr>
              <w:t>-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во обучающихся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имеющих 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lastRenderedPageBreak/>
              <w:t>положительные оценки по предм</w:t>
            </w:r>
            <w:r>
              <w:rPr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и участвующие в факультативах и\или кружках / кол</w:t>
            </w:r>
            <w:r>
              <w:rPr>
                <w:color w:val="555555"/>
                <w:sz w:val="20"/>
                <w:szCs w:val="20"/>
                <w:lang w:val="ru-RU"/>
              </w:rPr>
              <w:t>-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во обучающихся с положительными оценками по предмету</w:t>
            </w:r>
          </w:p>
        </w:tc>
        <w:tc>
          <w:tcPr>
            <w:tcW w:w="37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lastRenderedPageBreak/>
              <w:t>Максимальный балл = 10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lastRenderedPageBreak/>
              <w:t>от 1 до 0,8 = 10 баллов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;</w:t>
            </w:r>
            <w:proofErr w:type="gramEnd"/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0,79 до 0,50 = 5 баллов;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0,49 до 0,30 = 3 балла;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0,29 до 0,1 = 2 балла;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</w:t>
            </w:r>
            <w:r>
              <w:rPr>
                <w:color w:val="555555"/>
                <w:sz w:val="20"/>
                <w:szCs w:val="20"/>
                <w:lang w:val="ru-RU"/>
              </w:rPr>
              <w:t>т 0,09 и до 1 человека = 1 б.</w:t>
            </w:r>
          </w:p>
        </w:tc>
      </w:tr>
      <w:tr w:rsidR="00C7300E" w:rsidRPr="00C70180" w:rsidTr="00BA5B2B">
        <w:tc>
          <w:tcPr>
            <w:tcW w:w="18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lastRenderedPageBreak/>
              <w:t>Степень ответственности и дисциплинированности обуч</w:t>
            </w:r>
            <w:r>
              <w:rPr>
                <w:color w:val="555555"/>
                <w:sz w:val="20"/>
                <w:szCs w:val="20"/>
                <w:lang w:val="ru-RU"/>
              </w:rPr>
              <w:t>-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хся по предмету у данного преподавателя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(П8)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Доля пропусков уч</w:t>
            </w:r>
            <w:r>
              <w:rPr>
                <w:color w:val="555555"/>
                <w:sz w:val="20"/>
                <w:szCs w:val="20"/>
                <w:lang w:val="ru-RU"/>
              </w:rPr>
              <w:t>ебн.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предмета обуч</w:t>
            </w:r>
            <w:r>
              <w:rPr>
                <w:color w:val="555555"/>
                <w:sz w:val="20"/>
                <w:szCs w:val="20"/>
                <w:lang w:val="ru-RU"/>
              </w:rPr>
              <w:t>-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мися по неуважительной причине у соответств</w:t>
            </w:r>
            <w:r>
              <w:rPr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преподавателя </w:t>
            </w:r>
          </w:p>
          <w:p w:rsidR="00C7300E" w:rsidRPr="00AE62FD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AE62FD">
              <w:rPr>
                <w:color w:val="555555"/>
                <w:sz w:val="20"/>
                <w:szCs w:val="20"/>
                <w:lang w:val="ru-RU"/>
              </w:rPr>
              <w:t>(И</w:t>
            </w:r>
            <w:proofErr w:type="gramStart"/>
            <w:r w:rsidRPr="00AE62FD">
              <w:rPr>
                <w:color w:val="555555"/>
                <w:sz w:val="20"/>
                <w:szCs w:val="20"/>
                <w:lang w:val="ru-RU"/>
              </w:rPr>
              <w:t>2</w:t>
            </w:r>
            <w:proofErr w:type="gramEnd"/>
            <w:r w:rsidRPr="00AE62FD">
              <w:rPr>
                <w:color w:val="555555"/>
                <w:sz w:val="20"/>
                <w:szCs w:val="20"/>
                <w:lang w:val="ru-RU"/>
              </w:rPr>
              <w:t>.10)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Количество пропусков 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по неуважительной причине/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br/>
              <w:t>общее количество ученико-часов данного преподавателя:</w:t>
            </w:r>
          </w:p>
        </w:tc>
        <w:tc>
          <w:tcPr>
            <w:tcW w:w="37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Максимальный балл = 10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0 пропусков = 10 баллов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;</w:t>
            </w:r>
            <w:proofErr w:type="gramEnd"/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0 до 0,05 = 5 баллов;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 xml:space="preserve">более 0,05 = - 5 баллов </w:t>
            </w:r>
          </w:p>
        </w:tc>
      </w:tr>
      <w:tr w:rsidR="00C7300E" w:rsidRPr="00A422B2" w:rsidTr="00BA5B2B">
        <w:tc>
          <w:tcPr>
            <w:tcW w:w="18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AE62FD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Степень предметной вовлеченности обуч</w:t>
            </w:r>
            <w:r>
              <w:rPr>
                <w:color w:val="555555"/>
                <w:sz w:val="20"/>
                <w:szCs w:val="20"/>
                <w:lang w:val="ru-RU"/>
              </w:rPr>
              <w:t>-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хся в соц</w:t>
            </w:r>
            <w:r>
              <w:rPr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- ориентированные или исследовательские проекты, сопряженные с предметом данного учителя и инициирован-ные им. </w:t>
            </w:r>
            <w:r w:rsidRPr="00AE62FD">
              <w:rPr>
                <w:color w:val="555555"/>
                <w:sz w:val="20"/>
                <w:szCs w:val="20"/>
                <w:lang w:val="ru-RU"/>
              </w:rPr>
              <w:t>(</w:t>
            </w:r>
            <w:proofErr w:type="gramStart"/>
            <w:r w:rsidRPr="00AE62FD">
              <w:rPr>
                <w:color w:val="555555"/>
                <w:sz w:val="20"/>
                <w:szCs w:val="20"/>
                <w:lang w:val="ru-RU"/>
              </w:rPr>
              <w:t>П</w:t>
            </w:r>
            <w:proofErr w:type="gramEnd"/>
            <w:r w:rsidRPr="00AE62FD">
              <w:rPr>
                <w:color w:val="555555"/>
                <w:sz w:val="20"/>
                <w:szCs w:val="20"/>
                <w:lang w:val="ru-RU"/>
              </w:rPr>
              <w:t xml:space="preserve"> 9)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AE62FD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Доля обуч</w:t>
            </w:r>
            <w:r>
              <w:rPr>
                <w:color w:val="555555"/>
                <w:sz w:val="20"/>
                <w:szCs w:val="20"/>
                <w:lang w:val="ru-RU"/>
              </w:rPr>
              <w:t>-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хся по дан</w:t>
            </w:r>
            <w:r>
              <w:rPr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предмету, вовлеченных в социальн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о-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ориентированный или исследовательский проект , разработанный (инициированный) учителем</w:t>
            </w:r>
            <w:r>
              <w:rPr>
                <w:color w:val="555555"/>
                <w:sz w:val="20"/>
                <w:szCs w:val="20"/>
                <w:lang w:val="ru-RU"/>
              </w:rPr>
              <w:t xml:space="preserve">  </w:t>
            </w:r>
            <w:r w:rsidRPr="00AE62FD">
              <w:rPr>
                <w:color w:val="555555"/>
                <w:sz w:val="20"/>
                <w:szCs w:val="20"/>
                <w:lang w:val="ru-RU"/>
              </w:rPr>
              <w:t>(И2.9.)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Количество обучающихся по предмету, участвующих в социальн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о-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ориентированном или исследовательском проекте по предмету/ количество обучающихся по предмету</w:t>
            </w:r>
          </w:p>
        </w:tc>
        <w:tc>
          <w:tcPr>
            <w:tcW w:w="37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Максимальный балл = 20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1 до 0,8 = 20 баллов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;</w:t>
            </w:r>
            <w:proofErr w:type="gramEnd"/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0,79 до 0,50 = 15 баллов;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0,49 до 0,30 = 10 баллов;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0,29 до 0,1 = 5 баллов;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0,09 и до 1 человека = 2 б</w:t>
            </w:r>
            <w:r>
              <w:rPr>
                <w:color w:val="555555"/>
                <w:sz w:val="20"/>
                <w:szCs w:val="20"/>
                <w:lang w:val="ru-RU"/>
              </w:rPr>
              <w:t>.</w:t>
            </w:r>
          </w:p>
        </w:tc>
      </w:tr>
      <w:tr w:rsidR="00C7300E" w:rsidRPr="00A422B2" w:rsidTr="00BA5B2B">
        <w:tc>
          <w:tcPr>
            <w:tcW w:w="18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Степень социальной вовлеченности обучающихся в проекты, не сопряженные с предметом дан</w:t>
            </w:r>
            <w:proofErr w:type="gramStart"/>
            <w:r>
              <w:rPr>
                <w:color w:val="555555"/>
                <w:sz w:val="20"/>
                <w:szCs w:val="20"/>
                <w:lang w:val="ru-RU"/>
              </w:rPr>
              <w:t>.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у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чителя и инициирован-ные им.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 П 10)</w:t>
            </w:r>
          </w:p>
        </w:tc>
        <w:tc>
          <w:tcPr>
            <w:tcW w:w="19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Наличие утвержд</w:t>
            </w:r>
            <w:r>
              <w:rPr>
                <w:color w:val="555555"/>
                <w:sz w:val="20"/>
                <w:szCs w:val="20"/>
                <w:lang w:val="ru-RU"/>
              </w:rPr>
              <w:t>ен-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го внутришкольного или межшкольного проекта (за рамками функционала </w:t>
            </w:r>
            <w:r>
              <w:rPr>
                <w:color w:val="555555"/>
                <w:sz w:val="20"/>
                <w:szCs w:val="20"/>
                <w:lang w:val="ru-RU"/>
              </w:rPr>
              <w:t>класс</w:t>
            </w:r>
            <w:proofErr w:type="gramStart"/>
            <w:r>
              <w:rPr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р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>уководителя)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(И 2.10)</w:t>
            </w:r>
          </w:p>
        </w:tc>
        <w:tc>
          <w:tcPr>
            <w:tcW w:w="19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Отчет по мероприятиям, проводимым в рамках проекта, с указанием количества обуч</w:t>
            </w:r>
            <w:r>
              <w:rPr>
                <w:color w:val="555555"/>
                <w:sz w:val="20"/>
                <w:szCs w:val="20"/>
                <w:lang w:val="ru-RU"/>
              </w:rPr>
              <w:t>-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хся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участвующих в них .</w:t>
            </w:r>
          </w:p>
        </w:tc>
        <w:tc>
          <w:tcPr>
            <w:tcW w:w="37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Максимальный балл = 20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>
              <w:rPr>
                <w:color w:val="555555"/>
                <w:sz w:val="20"/>
                <w:szCs w:val="20"/>
                <w:lang w:val="ru-RU"/>
              </w:rPr>
              <w:t xml:space="preserve">Межшкольный проект = 20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Внутришкольный проект = 3 балла за кажд</w:t>
            </w:r>
            <w:proofErr w:type="gramStart"/>
            <w:r>
              <w:rPr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м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ероприятие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Классный проект - 1 балл за каждое мероприятия</w:t>
            </w:r>
          </w:p>
        </w:tc>
      </w:tr>
      <w:tr w:rsidR="00C7300E" w:rsidRPr="00A422B2" w:rsidTr="00BA5B2B">
        <w:tc>
          <w:tcPr>
            <w:tcW w:w="9570" w:type="dxa"/>
            <w:gridSpan w:val="10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Пример: Учитель англ</w:t>
            </w:r>
            <w:r>
              <w:rPr>
                <w:rStyle w:val="a5"/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 яз</w:t>
            </w:r>
            <w:r>
              <w:rPr>
                <w:rStyle w:val="a5"/>
                <w:color w:val="555555"/>
                <w:sz w:val="20"/>
                <w:szCs w:val="20"/>
                <w:lang w:val="ru-RU"/>
              </w:rPr>
              <w:t>. ведет 10</w:t>
            </w: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гр</w:t>
            </w:r>
            <w:proofErr w:type="gramStart"/>
            <w:r>
              <w:rPr>
                <w:rStyle w:val="a5"/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в</w:t>
            </w:r>
            <w:proofErr w:type="gramEnd"/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 10</w:t>
            </w:r>
            <w:r>
              <w:rPr>
                <w:rStyle w:val="a5"/>
                <w:color w:val="555555"/>
                <w:sz w:val="20"/>
                <w:szCs w:val="20"/>
                <w:lang w:val="ru-RU"/>
              </w:rPr>
              <w:t>-11</w:t>
            </w: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кл</w:t>
            </w:r>
            <w:r>
              <w:rPr>
                <w:rStyle w:val="a5"/>
                <w:color w:val="555555"/>
                <w:sz w:val="20"/>
                <w:szCs w:val="20"/>
                <w:lang w:val="ru-RU"/>
              </w:rPr>
              <w:t>.по 12</w:t>
            </w: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чел</w:t>
            </w:r>
            <w:r>
              <w:rPr>
                <w:rStyle w:val="a5"/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 в гр</w:t>
            </w:r>
            <w:r>
              <w:rPr>
                <w:rStyle w:val="a5"/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, всего 120 уч</w:t>
            </w:r>
            <w:r>
              <w:rPr>
                <w:rStyle w:val="a5"/>
                <w:color w:val="555555"/>
                <w:sz w:val="20"/>
                <w:szCs w:val="20"/>
                <w:lang w:val="ru-RU"/>
              </w:rPr>
              <w:t>-ся из них 2</w:t>
            </w: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гр</w:t>
            </w:r>
            <w:r>
              <w:rPr>
                <w:rStyle w:val="a5"/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(20 ч</w:t>
            </w:r>
            <w:r>
              <w:rPr>
                <w:rStyle w:val="a5"/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) в выпускном 11 кл</w:t>
            </w:r>
            <w:r>
              <w:rPr>
                <w:rStyle w:val="a5"/>
                <w:color w:val="555555"/>
                <w:sz w:val="20"/>
                <w:szCs w:val="20"/>
                <w:lang w:val="ru-RU"/>
              </w:rPr>
              <w:t>.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П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6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– обуч</w:t>
            </w:r>
            <w:r>
              <w:rPr>
                <w:color w:val="555555"/>
                <w:sz w:val="20"/>
                <w:szCs w:val="20"/>
                <w:lang w:val="ru-RU"/>
              </w:rPr>
              <w:t>-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ся на "уд</w:t>
            </w:r>
            <w:r>
              <w:rPr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» и ниже 17 человек; проводятся дополнительные занятия с 11 у</w:t>
            </w:r>
            <w:r>
              <w:rPr>
                <w:color w:val="555555"/>
                <w:sz w:val="20"/>
                <w:szCs w:val="20"/>
                <w:lang w:val="ru-RU"/>
              </w:rPr>
              <w:t>чащимися: 11/17 = 0,65= 8 бал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П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7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– обуч</w:t>
            </w:r>
            <w:r>
              <w:rPr>
                <w:color w:val="555555"/>
                <w:sz w:val="20"/>
                <w:szCs w:val="20"/>
                <w:lang w:val="ru-RU"/>
              </w:rPr>
              <w:t>-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ся на "хорошо" и "отлично» – 70 чел.; посещают факультатив и имеют </w:t>
            </w:r>
            <w:r>
              <w:rPr>
                <w:color w:val="555555"/>
                <w:sz w:val="20"/>
                <w:szCs w:val="20"/>
                <w:lang w:val="ru-RU"/>
              </w:rPr>
              <w:t>положительные оценки по предм.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16 чел</w:t>
            </w:r>
            <w:r>
              <w:rPr>
                <w:color w:val="555555"/>
                <w:sz w:val="20"/>
                <w:szCs w:val="20"/>
                <w:lang w:val="ru-RU"/>
              </w:rPr>
              <w:t>.: 16/70 = 0,2 = 5 баллов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П8 – отсутствие пропусков 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у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обучающихся по данному предмету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П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9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– в соц</w:t>
            </w:r>
            <w:r>
              <w:rPr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проекте «поможем малышам изучить английский язык» участвуют 22 человека; 22/120 = 0,18 = 4 балла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П10 – организован межшкольный проект «Школа дружбы» в рамках 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которого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проведена деловая игра = 20 баллов.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jc w:val="center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К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2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>= П6+П7+ П8+ П9 +п10 = 47 баллов</w:t>
            </w:r>
          </w:p>
        </w:tc>
      </w:tr>
      <w:tr w:rsidR="00C7300E" w:rsidRPr="00A422B2" w:rsidTr="00BA5B2B">
        <w:tc>
          <w:tcPr>
            <w:tcW w:w="9570" w:type="dxa"/>
            <w:gridSpan w:val="10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jc w:val="center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3"/>
                <w:color w:val="555555"/>
                <w:sz w:val="20"/>
                <w:szCs w:val="20"/>
                <w:lang w:val="ru-RU"/>
              </w:rPr>
              <w:t>Критерий (К3): Результативность научно-методической деятельности учителя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jc w:val="center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Максимальный совокупный балл по К3 = 70 баллов</w:t>
            </w:r>
          </w:p>
        </w:tc>
      </w:tr>
      <w:tr w:rsidR="00C7300E" w:rsidRPr="00A422B2" w:rsidTr="00BA5B2B">
        <w:tc>
          <w:tcPr>
            <w:tcW w:w="1920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Уровень подготовленности 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обучающихся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к исследовательской деятельности по предмету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(П 11)</w:t>
            </w:r>
          </w:p>
        </w:tc>
        <w:tc>
          <w:tcPr>
            <w:tcW w:w="1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Участие (чел.) обучающихся – в научно 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–п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>рактических конференциях\ форумах разного уровня с до</w:t>
            </w:r>
            <w:r>
              <w:rPr>
                <w:color w:val="555555"/>
                <w:sz w:val="20"/>
                <w:szCs w:val="20"/>
                <w:lang w:val="ru-RU"/>
              </w:rPr>
              <w:t xml:space="preserve">кладами (тезисами) по предмету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(И3.11)</w:t>
            </w:r>
          </w:p>
        </w:tc>
        <w:tc>
          <w:tcPr>
            <w:tcW w:w="1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Документальное подтверждение участия в конференции соответствующего уровня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Максимальный балл = 20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международный уровень участия = 20 баллов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всероссийский </w:t>
            </w:r>
            <w:r>
              <w:rPr>
                <w:color w:val="555555"/>
                <w:sz w:val="20"/>
                <w:szCs w:val="20"/>
                <w:lang w:val="ru-RU"/>
              </w:rPr>
              <w:t>уровень = 15 б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>
              <w:rPr>
                <w:color w:val="555555"/>
                <w:sz w:val="20"/>
                <w:szCs w:val="20"/>
                <w:lang w:val="ru-RU"/>
              </w:rPr>
              <w:t>городской уровень = 10 балл.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районный уровень = 3 балла;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школьный уровень =1 балл.</w:t>
            </w:r>
          </w:p>
        </w:tc>
      </w:tr>
      <w:tr w:rsidR="00C7300E" w:rsidRPr="00A422B2" w:rsidTr="00BA5B2B">
        <w:tc>
          <w:tcPr>
            <w:tcW w:w="1920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Уровень презентаций научно-исследовательской и методической 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lastRenderedPageBreak/>
              <w:t>деятельности учителя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(П12)</w:t>
            </w:r>
          </w:p>
        </w:tc>
        <w:tc>
          <w:tcPr>
            <w:tcW w:w="1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lastRenderedPageBreak/>
              <w:t xml:space="preserve">Уровень и статус участия учителя с информацией о самостоятельном 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lastRenderedPageBreak/>
              <w:t>собственном исследовании в научных конференциях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(И3.12)</w:t>
            </w:r>
          </w:p>
        </w:tc>
        <w:tc>
          <w:tcPr>
            <w:tcW w:w="1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lastRenderedPageBreak/>
              <w:t xml:space="preserve">Документальное подтверждение участия в конференции соответствующего уровня в 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lastRenderedPageBreak/>
              <w:t>статусе докладчика или участника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.</w:t>
            </w:r>
            <w:proofErr w:type="gramEnd"/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>
              <w:rPr>
                <w:color w:val="555555"/>
                <w:sz w:val="20"/>
                <w:szCs w:val="20"/>
                <w:lang w:val="ru-RU"/>
              </w:rPr>
              <w:lastRenderedPageBreak/>
              <w:t>Максимальный балл = 10 бал</w:t>
            </w:r>
            <w:proofErr w:type="gramStart"/>
            <w:r>
              <w:rPr>
                <w:color w:val="555555"/>
                <w:sz w:val="20"/>
                <w:szCs w:val="20"/>
                <w:lang w:val="ru-RU"/>
              </w:rPr>
              <w:t>.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п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>ри статусе докладчика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международный уровень 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lastRenderedPageBreak/>
              <w:t>участия = 10 баллов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в</w:t>
            </w:r>
            <w:r>
              <w:rPr>
                <w:color w:val="555555"/>
                <w:sz w:val="20"/>
                <w:szCs w:val="20"/>
                <w:lang w:val="ru-RU"/>
              </w:rPr>
              <w:t>сероссийский уровень = 7 б.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>
              <w:rPr>
                <w:color w:val="555555"/>
                <w:sz w:val="20"/>
                <w:szCs w:val="20"/>
                <w:lang w:val="ru-RU"/>
              </w:rPr>
              <w:t>городской уровень = 5 баллов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районный уровень = 3 балла;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школьный уровень =1 балл.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Максимальный балл = 2 балл</w:t>
            </w:r>
            <w:proofErr w:type="gramStart"/>
            <w:r>
              <w:rPr>
                <w:color w:val="555555"/>
                <w:sz w:val="20"/>
                <w:szCs w:val="20"/>
                <w:lang w:val="ru-RU"/>
              </w:rPr>
              <w:t>.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п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>ри статусе участника конференции любого уровня.</w:t>
            </w:r>
          </w:p>
        </w:tc>
      </w:tr>
      <w:tr w:rsidR="00C7300E" w:rsidRPr="00A422B2" w:rsidTr="00BA5B2B">
        <w:tc>
          <w:tcPr>
            <w:tcW w:w="1920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lastRenderedPageBreak/>
              <w:t>Обучение на программах, способствующих повышению качества и результативности профессиональной деятельности учителя.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(П13)</w:t>
            </w:r>
          </w:p>
        </w:tc>
        <w:tc>
          <w:tcPr>
            <w:tcW w:w="1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Уровень программы повышения квалификации и\или профессиональной подготовки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(И 3.13)</w:t>
            </w:r>
          </w:p>
        </w:tc>
        <w:tc>
          <w:tcPr>
            <w:tcW w:w="1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Свидетельства, сертификаты, приказы о зачислении и т. п., свидетельствующие о процессе (или результате) повышения квалификации учителя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Максимальный балл = 5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обучение в магистратуре \ аспирантуре\ докторантуре = 5 баллов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;</w:t>
            </w:r>
            <w:proofErr w:type="gramEnd"/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обучение по п</w:t>
            </w:r>
            <w:r>
              <w:rPr>
                <w:color w:val="555555"/>
                <w:sz w:val="20"/>
                <w:szCs w:val="20"/>
                <w:lang w:val="ru-RU"/>
              </w:rPr>
              <w:t>рограммам</w:t>
            </w:r>
            <w:proofErr w:type="gramEnd"/>
            <w:r>
              <w:rPr>
                <w:color w:val="555555"/>
                <w:sz w:val="20"/>
                <w:szCs w:val="20"/>
                <w:lang w:val="ru-RU"/>
              </w:rPr>
              <w:t xml:space="preserve"> высшего образования (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бакал</w:t>
            </w:r>
            <w:r>
              <w:rPr>
                <w:color w:val="555555"/>
                <w:sz w:val="20"/>
                <w:szCs w:val="20"/>
                <w:lang w:val="ru-RU"/>
              </w:rPr>
              <w:t>авриат \ специалитет) = 3балла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>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обучение на курсах повышения или переподготовки = 1 балл.</w:t>
            </w:r>
          </w:p>
        </w:tc>
      </w:tr>
      <w:tr w:rsidR="00C7300E" w:rsidRPr="00C70180" w:rsidTr="00BA5B2B">
        <w:tc>
          <w:tcPr>
            <w:tcW w:w="1920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Результативность презентации собственной педагогической деятельности (П14) </w:t>
            </w:r>
          </w:p>
        </w:tc>
        <w:tc>
          <w:tcPr>
            <w:tcW w:w="1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Уровень и статус участия в профессиональных конкурсах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(И3.14)</w:t>
            </w:r>
          </w:p>
        </w:tc>
        <w:tc>
          <w:tcPr>
            <w:tcW w:w="1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Наличие дипломов (сертификатов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)п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обедителя или призера ( </w:t>
            </w:r>
            <w:r w:rsidRPr="00137091">
              <w:rPr>
                <w:color w:val="555555"/>
                <w:sz w:val="20"/>
                <w:szCs w:val="20"/>
              </w:rPr>
              <w:t>I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, </w:t>
            </w:r>
            <w:r w:rsidRPr="00137091">
              <w:rPr>
                <w:color w:val="555555"/>
                <w:sz w:val="20"/>
                <w:szCs w:val="20"/>
              </w:rPr>
              <w:t>II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, </w:t>
            </w:r>
            <w:r w:rsidRPr="00137091">
              <w:rPr>
                <w:color w:val="555555"/>
                <w:sz w:val="20"/>
                <w:szCs w:val="20"/>
              </w:rPr>
              <w:t>III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место) в профессиональных конкурсах разных уровней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-районных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-городских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-всероссийских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Максимальный балл = 20 бал</w:t>
            </w:r>
            <w:r>
              <w:rPr>
                <w:color w:val="555555"/>
                <w:sz w:val="20"/>
                <w:szCs w:val="20"/>
                <w:lang w:val="ru-RU"/>
              </w:rPr>
              <w:t>.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Всероссийский уровень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1 место = 20 баллов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2\3 место = 16 баллов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Городской уровень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1 место = 12 баллов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2\3 место= 9 баллов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Районный уровень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1 место = 6 баллов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 xml:space="preserve">2\3 место = 4 балла </w:t>
            </w:r>
          </w:p>
        </w:tc>
      </w:tr>
      <w:tr w:rsidR="00C7300E" w:rsidRPr="00A422B2" w:rsidTr="00BA5B2B">
        <w:tc>
          <w:tcPr>
            <w:tcW w:w="1920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Степень активности инновационной деятельности учителя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(П15)</w:t>
            </w:r>
          </w:p>
        </w:tc>
        <w:tc>
          <w:tcPr>
            <w:tcW w:w="1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Результирующий статус участия учителя в инновационной деятельности учреждения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(И3.15)</w:t>
            </w:r>
          </w:p>
        </w:tc>
        <w:tc>
          <w:tcPr>
            <w:tcW w:w="1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Документальное подтверждение статуса участия в инновационнойдеятельности учреждения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( член авторской группы; единственный автор инновации; участник внедрения инновации)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.</w:t>
            </w:r>
            <w:proofErr w:type="gramEnd"/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Максимальный балл = 15 бал</w:t>
            </w:r>
            <w:r>
              <w:rPr>
                <w:color w:val="555555"/>
                <w:sz w:val="20"/>
                <w:szCs w:val="20"/>
                <w:lang w:val="ru-RU"/>
              </w:rPr>
              <w:t>.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Единственный автор реализуемой инновационной идеи или выполненного инновационного продукта = 15 баллов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Член коллектива, реализующего 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>разрабатывающего) инновационный проект, внедряющий инновационный продукт = 6 баллов каждому члену группы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Участник внедрения инновационного продукта 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>проекта) = 2 балла каждому участнику</w:t>
            </w:r>
          </w:p>
        </w:tc>
      </w:tr>
      <w:tr w:rsidR="00C7300E" w:rsidRPr="00A422B2" w:rsidTr="00BA5B2B">
        <w:tc>
          <w:tcPr>
            <w:tcW w:w="9570" w:type="dxa"/>
            <w:gridSpan w:val="10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Default="00C7300E" w:rsidP="00BA5B2B">
            <w:pPr>
              <w:pStyle w:val="a4"/>
              <w:spacing w:before="0" w:beforeAutospacing="0" w:after="0" w:afterAutospacing="0"/>
              <w:rPr>
                <w:rStyle w:val="a5"/>
                <w:color w:val="555555"/>
                <w:sz w:val="20"/>
                <w:szCs w:val="20"/>
                <w:lang w:val="ru-RU"/>
              </w:rPr>
            </w:pPr>
          </w:p>
          <w:p w:rsidR="00C7300E" w:rsidRDefault="00C7300E" w:rsidP="00BA5B2B">
            <w:pPr>
              <w:pStyle w:val="a4"/>
              <w:spacing w:before="0" w:beforeAutospacing="0" w:after="0" w:afterAutospacing="0"/>
              <w:rPr>
                <w:rStyle w:val="a5"/>
                <w:color w:val="555555"/>
                <w:sz w:val="20"/>
                <w:szCs w:val="20"/>
                <w:lang w:val="ru-RU"/>
              </w:rPr>
            </w:pPr>
          </w:p>
          <w:p w:rsidR="00C7300E" w:rsidRDefault="00C7300E" w:rsidP="00BA5B2B">
            <w:pPr>
              <w:pStyle w:val="a4"/>
              <w:spacing w:before="0" w:beforeAutospacing="0" w:after="0" w:afterAutospacing="0"/>
              <w:rPr>
                <w:rStyle w:val="a5"/>
                <w:color w:val="555555"/>
                <w:sz w:val="20"/>
                <w:szCs w:val="20"/>
                <w:lang w:val="ru-RU"/>
              </w:rPr>
            </w:pP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Пример: Учитель английского языка ведет 10 групп в 10 и 11 классах, по 12 человек в группе, всего 120 учащихся из них 2 группы (20 человек) в выпускном 11 классе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П11 – учитель подготовил для выступления 1 человека на международную конференцию и троих на школьную </w:t>
            </w:r>
            <w:proofErr w:type="gramStart"/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тезисы докладов): 20+1*3 = 23 балла;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lastRenderedPageBreak/>
              <w:t>П12 – учитель является участником 2 международных конференций = 4 балла</w:t>
            </w:r>
            <w:proofErr w:type="gramStart"/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 ;</w:t>
            </w:r>
            <w:proofErr w:type="gramEnd"/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П13 – учитель обучается на магистерской программе «Управление образованием» = 5 баллов;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П14 – учитель не является победителем или призером профессиональных конкурсов = 0 баллов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П15 – учитель является членом коллектива – разработчика инновационный продукта (учебн</w:t>
            </w:r>
            <w:proofErr w:type="gramStart"/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о-</w:t>
            </w:r>
            <w:proofErr w:type="gramEnd"/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 методическое пособие)= 6 баллов.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jc w:val="center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К3= П11+ П12+ П13+ П14+ П15 = 38 баллов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</w:t>
            </w:r>
          </w:p>
        </w:tc>
      </w:tr>
      <w:tr w:rsidR="00C7300E" w:rsidRPr="00A422B2" w:rsidTr="00BA5B2B">
        <w:tc>
          <w:tcPr>
            <w:tcW w:w="9570" w:type="dxa"/>
            <w:gridSpan w:val="10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jc w:val="center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3"/>
                <w:color w:val="555555"/>
                <w:sz w:val="20"/>
                <w:szCs w:val="20"/>
                <w:lang w:val="ru-RU"/>
              </w:rPr>
              <w:lastRenderedPageBreak/>
              <w:t>Критерий (К</w:t>
            </w:r>
            <w:proofErr w:type="gramStart"/>
            <w:r w:rsidRPr="00137091">
              <w:rPr>
                <w:rStyle w:val="a3"/>
                <w:color w:val="555555"/>
                <w:sz w:val="20"/>
                <w:szCs w:val="20"/>
                <w:lang w:val="ru-RU"/>
              </w:rPr>
              <w:t>4</w:t>
            </w:r>
            <w:proofErr w:type="gramEnd"/>
            <w:r w:rsidRPr="00137091">
              <w:rPr>
                <w:rStyle w:val="a3"/>
                <w:color w:val="555555"/>
                <w:sz w:val="20"/>
                <w:szCs w:val="20"/>
                <w:lang w:val="ru-RU"/>
              </w:rPr>
              <w:t>): Результативность коммуникативной деятельности учителя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jc w:val="center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Максимальный совокупный балл по К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>4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= не более 50</w:t>
            </w:r>
          </w:p>
        </w:tc>
      </w:tr>
      <w:tr w:rsidR="00C7300E" w:rsidRPr="00A422B2" w:rsidTr="00BA5B2B">
        <w:tc>
          <w:tcPr>
            <w:tcW w:w="1920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Степень готовности учителя к обобщению и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распространению передового 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( 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>в т.ч. собственного) педагогического опыта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(П16)</w:t>
            </w:r>
          </w:p>
        </w:tc>
        <w:tc>
          <w:tcPr>
            <w:tcW w:w="1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Уровень, вид и периодичность (частота) проведения консультаций, мастер классов, открытых уроков, семинаров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статьи в СМИ, публикации в </w:t>
            </w:r>
            <w:r w:rsidRPr="00137091">
              <w:rPr>
                <w:color w:val="555555"/>
                <w:sz w:val="20"/>
                <w:szCs w:val="20"/>
              </w:rPr>
              <w:t>Internet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и пр.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(И4.16)</w:t>
            </w:r>
          </w:p>
        </w:tc>
        <w:tc>
          <w:tcPr>
            <w:tcW w:w="1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Документально подтвержденные данные о проведенном мероприятии, организации события.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Баллы суммируются по каждому мероприятию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( событию)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Организация собственной страницы на сайте (сайта, блога) с целью популяризации знаний</w:t>
            </w:r>
            <w:r>
              <w:rPr>
                <w:color w:val="555555"/>
                <w:sz w:val="20"/>
                <w:szCs w:val="20"/>
                <w:lang w:val="ru-RU"/>
              </w:rPr>
              <w:t xml:space="preserve"> об учебном предмете = 10 балл.</w:t>
            </w: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Организация веб-консультаций для обучающихся = 10 баллов;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Организация веб-консультаций для родителей = 10 баллов;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Семинар по предмету регионального или всероссийского уровней = 5 баллов за каждый;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Мастер-классы в т.ч. в виртуальном пространстве = 3 балла за каждый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Открытые уроки, веб-семинары = 1 балл за каждый</w:t>
            </w:r>
          </w:p>
        </w:tc>
      </w:tr>
      <w:tr w:rsidR="00C7300E" w:rsidRPr="00A422B2" w:rsidTr="00BA5B2B">
        <w:tc>
          <w:tcPr>
            <w:tcW w:w="1920" w:type="dxa"/>
            <w:gridSpan w:val="2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Уровень коммуникативной культуры при общении с обучающимися и родителями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(П. 17)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Наличие (отсутствие) обоснованных жалоб со стороны родителей и\или обучающихся на характер деятельности учителя.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(И4.17)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Отсутствие жалоб за период = 5 баллов</w:t>
            </w:r>
          </w:p>
        </w:tc>
      </w:tr>
      <w:tr w:rsidR="00C7300E" w:rsidRPr="00C70180" w:rsidTr="00BA5B2B">
        <w:tc>
          <w:tcPr>
            <w:tcW w:w="0" w:type="auto"/>
            <w:gridSpan w:val="2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center"/>
          </w:tcPr>
          <w:p w:rsidR="00C7300E" w:rsidRPr="00C70180" w:rsidRDefault="00C7300E" w:rsidP="00BA5B2B">
            <w:pPr>
              <w:spacing w:after="0" w:line="240" w:lineRule="auto"/>
              <w:rPr>
                <w:rFonts w:ascii="Times New Roman" w:hAnsi="Times New Roman"/>
                <w:color w:val="555555"/>
                <w:sz w:val="20"/>
                <w:szCs w:val="20"/>
                <w:lang w:val="ru-RU"/>
              </w:rPr>
            </w:pPr>
          </w:p>
        </w:tc>
        <w:tc>
          <w:tcPr>
            <w:tcW w:w="1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Доля родителей (обучающихся) положительно оценивающих деятельности учителя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>(И4.18)</w:t>
            </w:r>
          </w:p>
        </w:tc>
        <w:tc>
          <w:tcPr>
            <w:tcW w:w="19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Количество родителей (обучающихся) положительно оценивших деятельности учителя за период\ количество опрошенных</w:t>
            </w:r>
          </w:p>
        </w:tc>
        <w:tc>
          <w:tcPr>
            <w:tcW w:w="38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Максимальный балл = 5 баллов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(Субъективная оценка родителями (обучающимися) характера деятельности учителя</w:t>
            </w:r>
            <w:proofErr w:type="gramStart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,</w:t>
            </w:r>
            <w:proofErr w:type="gramEnd"/>
            <w:r w:rsidRPr="00137091">
              <w:rPr>
                <w:color w:val="555555"/>
                <w:sz w:val="20"/>
                <w:szCs w:val="20"/>
                <w:lang w:val="ru-RU"/>
              </w:rPr>
              <w:t xml:space="preserve"> полученная в ходе анкетирования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1 до 0,8 = 5 баллов;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0,79 до 0,6 = 4 балла;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0,59 до 0,4 = 3 балла;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color w:val="555555"/>
                <w:sz w:val="20"/>
                <w:szCs w:val="20"/>
                <w:lang w:val="ru-RU"/>
              </w:rPr>
              <w:t>от 0,39 до 0,2 = 2 балла;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</w:rPr>
            </w:pPr>
            <w:r w:rsidRPr="00137091">
              <w:rPr>
                <w:color w:val="555555"/>
                <w:sz w:val="20"/>
                <w:szCs w:val="20"/>
              </w:rPr>
              <w:t xml:space="preserve">от 0,19 и менее = 0 баллов </w:t>
            </w:r>
          </w:p>
        </w:tc>
      </w:tr>
      <w:tr w:rsidR="00C7300E" w:rsidRPr="00A422B2" w:rsidTr="00BA5B2B">
        <w:tc>
          <w:tcPr>
            <w:tcW w:w="9570" w:type="dxa"/>
            <w:gridSpan w:val="10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Пример: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proofErr w:type="gramStart"/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П</w:t>
            </w:r>
            <w:proofErr w:type="gramEnd"/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 16 – учителем организован консультационный сайт и проведено два мастер класса по предмету: 10+ 6 =16 б</w:t>
            </w:r>
            <w:r>
              <w:rPr>
                <w:rStyle w:val="a5"/>
                <w:color w:val="555555"/>
                <w:sz w:val="20"/>
                <w:szCs w:val="20"/>
                <w:lang w:val="ru-RU"/>
              </w:rPr>
              <w:t>.</w:t>
            </w: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;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proofErr w:type="gramStart"/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П</w:t>
            </w:r>
            <w:proofErr w:type="gramEnd"/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 17.- жалоб на характер деятельности учителя не поступало; анкетирование не проводилось = 5 баллов </w:t>
            </w:r>
          </w:p>
          <w:p w:rsidR="00C7300E" w:rsidRPr="00137091" w:rsidRDefault="00C7300E" w:rsidP="00BA5B2B">
            <w:pPr>
              <w:pStyle w:val="a4"/>
              <w:spacing w:before="0" w:beforeAutospacing="0" w:after="0" w:afterAutospacing="0"/>
              <w:jc w:val="center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 xml:space="preserve">К4= П 16+П 17 = 21 балл </w:t>
            </w:r>
            <w:proofErr w:type="gramStart"/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балл</w:t>
            </w:r>
            <w:proofErr w:type="gramEnd"/>
          </w:p>
        </w:tc>
      </w:tr>
      <w:tr w:rsidR="00C7300E" w:rsidRPr="00A422B2" w:rsidTr="00BA5B2B">
        <w:tc>
          <w:tcPr>
            <w:tcW w:w="9570" w:type="dxa"/>
            <w:gridSpan w:val="10"/>
            <w:tcBorders>
              <w:top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137091" w:rsidRDefault="00C7300E" w:rsidP="00BA5B2B">
            <w:pPr>
              <w:pStyle w:val="a4"/>
              <w:spacing w:before="0" w:beforeAutospacing="0" w:after="0" w:afterAutospacing="0"/>
              <w:rPr>
                <w:color w:val="555555"/>
                <w:sz w:val="20"/>
                <w:szCs w:val="20"/>
                <w:lang w:val="ru-RU"/>
              </w:rPr>
            </w:pPr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ИТОГО по примеру: сводный балл качества в персональном портфолио учителя английского языка = К</w:t>
            </w:r>
            <w:proofErr w:type="gramStart"/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1</w:t>
            </w:r>
            <w:proofErr w:type="gramEnd"/>
            <w:r w:rsidRPr="00137091">
              <w:rPr>
                <w:rStyle w:val="a5"/>
                <w:color w:val="555555"/>
                <w:sz w:val="20"/>
                <w:szCs w:val="20"/>
                <w:lang w:val="ru-RU"/>
              </w:rPr>
              <w:t>+К2+К3+К4 = 151 балл…</w:t>
            </w:r>
          </w:p>
        </w:tc>
      </w:tr>
      <w:tr w:rsidR="00C7300E" w:rsidRPr="00A422B2" w:rsidTr="00BA5B2B">
        <w:tc>
          <w:tcPr>
            <w:tcW w:w="253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C70180" w:rsidRDefault="00C7300E" w:rsidP="00BA5B2B">
            <w:pPr>
              <w:spacing w:after="0" w:line="240" w:lineRule="auto"/>
              <w:rPr>
                <w:rFonts w:ascii="Times New Roman" w:hAnsi="Times New Roman"/>
                <w:color w:val="555555"/>
                <w:sz w:val="20"/>
                <w:szCs w:val="20"/>
                <w:lang w:val="ru-RU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C70180" w:rsidRDefault="00C7300E" w:rsidP="00BA5B2B">
            <w:pPr>
              <w:spacing w:after="0" w:line="240" w:lineRule="auto"/>
              <w:rPr>
                <w:rFonts w:ascii="Times New Roman" w:hAnsi="Times New Roman"/>
                <w:color w:val="555555"/>
                <w:sz w:val="20"/>
                <w:szCs w:val="20"/>
                <w:lang w:val="ru-RU"/>
              </w:rPr>
            </w:pP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C70180" w:rsidRDefault="00C7300E" w:rsidP="00BA5B2B">
            <w:pPr>
              <w:spacing w:after="0" w:line="240" w:lineRule="auto"/>
              <w:rPr>
                <w:rFonts w:ascii="Times New Roman" w:hAnsi="Times New Roman"/>
                <w:color w:val="555555"/>
                <w:sz w:val="20"/>
                <w:szCs w:val="20"/>
                <w:lang w:val="ru-RU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C70180" w:rsidRDefault="00C7300E" w:rsidP="00BA5B2B">
            <w:pPr>
              <w:spacing w:after="0" w:line="240" w:lineRule="auto"/>
              <w:rPr>
                <w:rFonts w:ascii="Times New Roman" w:hAnsi="Times New Roman"/>
                <w:color w:val="555555"/>
                <w:sz w:val="20"/>
                <w:szCs w:val="20"/>
                <w:lang w:val="ru-RU"/>
              </w:rPr>
            </w:pPr>
          </w:p>
        </w:tc>
        <w:tc>
          <w:tcPr>
            <w:tcW w:w="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C70180" w:rsidRDefault="00C7300E" w:rsidP="00BA5B2B">
            <w:pPr>
              <w:spacing w:after="0" w:line="240" w:lineRule="auto"/>
              <w:rPr>
                <w:rFonts w:ascii="Times New Roman" w:hAnsi="Times New Roman"/>
                <w:color w:val="555555"/>
                <w:sz w:val="20"/>
                <w:szCs w:val="20"/>
                <w:lang w:val="ru-RU"/>
              </w:rPr>
            </w:pP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C70180" w:rsidRDefault="00C7300E" w:rsidP="00BA5B2B">
            <w:pPr>
              <w:spacing w:after="0" w:line="240" w:lineRule="auto"/>
              <w:rPr>
                <w:rFonts w:ascii="Times New Roman" w:hAnsi="Times New Roman"/>
                <w:color w:val="555555"/>
                <w:sz w:val="20"/>
                <w:szCs w:val="20"/>
                <w:lang w:val="ru-RU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C70180" w:rsidRDefault="00C7300E" w:rsidP="00BA5B2B">
            <w:pPr>
              <w:spacing w:after="0" w:line="240" w:lineRule="auto"/>
              <w:rPr>
                <w:rFonts w:ascii="Times New Roman" w:hAnsi="Times New Roman"/>
                <w:color w:val="555555"/>
                <w:sz w:val="20"/>
                <w:szCs w:val="20"/>
                <w:lang w:val="ru-RU"/>
              </w:rPr>
            </w:pPr>
          </w:p>
        </w:tc>
        <w:tc>
          <w:tcPr>
            <w:tcW w:w="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C70180" w:rsidRDefault="00C7300E" w:rsidP="00BA5B2B">
            <w:pPr>
              <w:spacing w:after="0" w:line="240" w:lineRule="auto"/>
              <w:rPr>
                <w:rFonts w:ascii="Times New Roman" w:hAnsi="Times New Roman"/>
                <w:color w:val="555555"/>
                <w:sz w:val="20"/>
                <w:szCs w:val="20"/>
                <w:lang w:val="ru-RU"/>
              </w:rPr>
            </w:pPr>
          </w:p>
        </w:tc>
        <w:tc>
          <w:tcPr>
            <w:tcW w:w="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C70180" w:rsidRDefault="00C7300E" w:rsidP="00BA5B2B">
            <w:pPr>
              <w:spacing w:after="0" w:line="240" w:lineRule="auto"/>
              <w:rPr>
                <w:rFonts w:ascii="Times New Roman" w:hAnsi="Times New Roman"/>
                <w:color w:val="555555"/>
                <w:sz w:val="20"/>
                <w:szCs w:val="20"/>
                <w:lang w:val="ru-RU"/>
              </w:rPr>
            </w:pP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C7300E" w:rsidRPr="00C70180" w:rsidRDefault="00C7300E" w:rsidP="00BA5B2B">
            <w:pPr>
              <w:spacing w:after="0" w:line="240" w:lineRule="auto"/>
              <w:rPr>
                <w:rFonts w:ascii="Times New Roman" w:hAnsi="Times New Roman"/>
                <w:color w:val="555555"/>
                <w:sz w:val="20"/>
                <w:szCs w:val="20"/>
                <w:lang w:val="ru-RU"/>
              </w:rPr>
            </w:pPr>
          </w:p>
        </w:tc>
      </w:tr>
    </w:tbl>
    <w:p w:rsidR="00C7300E" w:rsidRDefault="00C7300E" w:rsidP="00C7300E">
      <w:pPr>
        <w:spacing w:before="75" w:after="75"/>
        <w:outlineLvl w:val="2"/>
        <w:rPr>
          <w:rFonts w:ascii="Georgia" w:hAnsi="Georgia"/>
          <w:sz w:val="44"/>
          <w:szCs w:val="44"/>
          <w:lang w:val="ru-RU"/>
        </w:rPr>
      </w:pPr>
    </w:p>
    <w:p w:rsidR="00C7300E" w:rsidRDefault="00C7300E" w:rsidP="00C7300E">
      <w:pPr>
        <w:spacing w:before="75" w:after="75"/>
        <w:outlineLvl w:val="2"/>
        <w:rPr>
          <w:rFonts w:ascii="Georgia" w:hAnsi="Georgia"/>
          <w:sz w:val="44"/>
          <w:szCs w:val="44"/>
          <w:lang w:val="ru-RU"/>
        </w:rPr>
      </w:pPr>
    </w:p>
    <w:p w:rsidR="00D20D17" w:rsidRPr="00C7300E" w:rsidRDefault="00D20D17">
      <w:pPr>
        <w:rPr>
          <w:lang w:val="ru-RU"/>
        </w:rPr>
      </w:pPr>
      <w:bookmarkStart w:id="0" w:name="_GoBack"/>
      <w:bookmarkEnd w:id="0"/>
    </w:p>
    <w:sectPr w:rsidR="00D20D17" w:rsidRPr="00C7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B"/>
    <w:rsid w:val="0039103B"/>
    <w:rsid w:val="00C7300E"/>
    <w:rsid w:val="00D2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0E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7300E"/>
    <w:rPr>
      <w:rFonts w:cs="Times New Roman"/>
      <w:b/>
      <w:bCs/>
    </w:rPr>
  </w:style>
  <w:style w:type="paragraph" w:styleId="a4">
    <w:name w:val="Normal (Web)"/>
    <w:basedOn w:val="a"/>
    <w:uiPriority w:val="99"/>
    <w:rsid w:val="00C730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basedOn w:val="a0"/>
    <w:uiPriority w:val="99"/>
    <w:qFormat/>
    <w:rsid w:val="00C7300E"/>
    <w:rPr>
      <w:rFonts w:cs="Times New Roman"/>
      <w:i/>
      <w:iCs/>
    </w:rPr>
  </w:style>
  <w:style w:type="character" w:styleId="a6">
    <w:name w:val="Hyperlink"/>
    <w:basedOn w:val="a0"/>
    <w:uiPriority w:val="99"/>
    <w:semiHidden/>
    <w:rsid w:val="00C7300E"/>
    <w:rPr>
      <w:rFonts w:ascii="Verdana" w:hAnsi="Verdana" w:cs="Times New Roman"/>
      <w:color w:val="000000"/>
      <w:sz w:val="17"/>
      <w:szCs w:val="1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00E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C7300E"/>
    <w:rPr>
      <w:rFonts w:cs="Times New Roman"/>
      <w:b/>
      <w:bCs/>
    </w:rPr>
  </w:style>
  <w:style w:type="paragraph" w:styleId="a4">
    <w:name w:val="Normal (Web)"/>
    <w:basedOn w:val="a"/>
    <w:uiPriority w:val="99"/>
    <w:rsid w:val="00C730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Emphasis"/>
    <w:basedOn w:val="a0"/>
    <w:uiPriority w:val="99"/>
    <w:qFormat/>
    <w:rsid w:val="00C7300E"/>
    <w:rPr>
      <w:rFonts w:cs="Times New Roman"/>
      <w:i/>
      <w:iCs/>
    </w:rPr>
  </w:style>
  <w:style w:type="character" w:styleId="a6">
    <w:name w:val="Hyperlink"/>
    <w:basedOn w:val="a0"/>
    <w:uiPriority w:val="99"/>
    <w:semiHidden/>
    <w:rsid w:val="00C7300E"/>
    <w:rPr>
      <w:rFonts w:ascii="Verdana" w:hAnsi="Verdana" w:cs="Times New Roman"/>
      <w:color w:val="000000"/>
      <w:sz w:val="17"/>
      <w:szCs w:val="1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Temp\%D0%A8%D0%BA%D0%BE%D0%BB%D0%B0\%D0%9A%D1%80%D0%B8%D1%82%D0%B5%D1%80%D0%B8%D0%B8%20%D0%BE%D1%86%D0%B5%D0%BD%D0%BA%D0%B8%20%D0%BA%D0%B0%D1%87%D0%B5%D1%81%D1%82%D0%B2%D0%B0%20%D1%82%D1%80%D1%83%D0%B4%D0%B0%20%D1%83%D1%87%D0%B8%D1%82%D0%B5%D0%BB%D1%8F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Temp\%D0%A8%D0%BA%D0%BE%D0%BB%D0%B0\%D0%9A%D1%80%D0%B8%D1%82%D0%B5%D1%80%D0%B8%D0%B8%20%D0%BE%D1%86%D0%B5%D0%BD%D0%BA%D0%B8%20%D0%BA%D0%B0%D1%87%D0%B5%D1%81%D1%82%D0%B2%D0%B0%20%D1%82%D1%80%D1%83%D0%B4%D0%B0%20%D1%83%D1%87%D0%B8%D1%82%D0%B5%D0%BB%D1%8F.do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Temp\%D0%A8%D0%BA%D0%BE%D0%BB%D0%B0\%D0%9A%D1%80%D0%B8%D1%82%D0%B5%D1%80%D0%B8%D0%B8%20%D0%BE%D1%86%D0%B5%D0%BD%D0%BA%D0%B8%20%D0%BA%D0%B0%D1%87%D0%B5%D1%81%D1%82%D0%B2%D0%B0%20%D1%82%D1%80%D1%83%D0%B4%D0%B0%20%D1%83%D1%87%D0%B8%D1%82%D0%B5%D0%BB%D1%8F.doc" TargetMode="External"/><Relationship Id="rId5" Type="http://schemas.openxmlformats.org/officeDocument/2006/relationships/hyperlink" Target="file:///C:\Temp\%D0%A8%D0%BA%D0%BE%D0%BB%D0%B0\%D0%9A%D1%80%D0%B8%D1%82%D0%B5%D1%80%D0%B8%D0%B8%20%D0%BE%D1%86%D0%B5%D0%BD%D0%BA%D0%B8%20%D0%BA%D0%B0%D1%87%D0%B5%D1%81%D1%82%D0%B2%D0%B0%20%D1%82%D1%80%D1%83%D0%B4%D0%B0%20%D1%83%D1%87%D0%B8%D1%82%D0%B5%D0%BB%D1%8F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2288</Words>
  <Characters>13044</Characters>
  <Application>Microsoft Office Word</Application>
  <DocSecurity>0</DocSecurity>
  <Lines>108</Lines>
  <Paragraphs>30</Paragraphs>
  <ScaleCrop>false</ScaleCrop>
  <Company/>
  <LinksUpToDate>false</LinksUpToDate>
  <CharactersWithSpaces>15302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 Выборгского р-на</dc:creator>
  <cp:keywords/>
  <dc:description/>
  <cp:lastModifiedBy>ИМЦ Выборгского р-на</cp:lastModifiedBy>
  <cp:revision>2</cp:revision>
  <dcterms:created xsi:type="dcterms:W3CDTF">2012-12-17T09:34:00Z</dcterms:created>
  <dcterms:modified xsi:type="dcterms:W3CDTF">2012-12-17T09:35:00Z</dcterms:modified>
</cp:coreProperties>
</file>