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60" w:rsidRDefault="00201D60" w:rsidP="00201D60">
      <w:pPr>
        <w:jc w:val="center"/>
        <w:rPr>
          <w:b/>
          <w:sz w:val="40"/>
          <w:szCs w:val="40"/>
        </w:rPr>
      </w:pPr>
      <w:r>
        <w:rPr>
          <w:b/>
          <w:sz w:val="40"/>
          <w:szCs w:val="40"/>
        </w:rPr>
        <w:t>Дидактические игры</w:t>
      </w:r>
    </w:p>
    <w:p w:rsidR="00201D60" w:rsidRDefault="00201D60" w:rsidP="00201D60">
      <w:pPr>
        <w:spacing w:line="360" w:lineRule="auto"/>
        <w:rPr>
          <w:sz w:val="28"/>
          <w:szCs w:val="28"/>
        </w:rPr>
      </w:pPr>
    </w:p>
    <w:p w:rsidR="00201D60" w:rsidRPr="00A8539C" w:rsidRDefault="00201D60" w:rsidP="00201D60">
      <w:pPr>
        <w:spacing w:line="360" w:lineRule="auto"/>
        <w:jc w:val="center"/>
        <w:rPr>
          <w:sz w:val="28"/>
          <w:szCs w:val="28"/>
        </w:rPr>
      </w:pPr>
      <w:r w:rsidRPr="00A8539C">
        <w:rPr>
          <w:sz w:val="28"/>
          <w:szCs w:val="28"/>
        </w:rPr>
        <w:t>Игра-занятие</w:t>
      </w:r>
    </w:p>
    <w:p w:rsidR="00201D60" w:rsidRPr="00A8539C" w:rsidRDefault="00201D60" w:rsidP="00201D60">
      <w:pPr>
        <w:spacing w:line="360" w:lineRule="auto"/>
        <w:jc w:val="center"/>
        <w:rPr>
          <w:b/>
          <w:sz w:val="28"/>
          <w:szCs w:val="28"/>
        </w:rPr>
      </w:pPr>
      <w:r w:rsidRPr="00A8539C">
        <w:rPr>
          <w:b/>
          <w:sz w:val="28"/>
          <w:szCs w:val="28"/>
        </w:rPr>
        <w:t>«Мы лепим посуду»</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Цель: продолжить знакомство со свойствами глины, познакомить детей с различной посудой, изготовленной из глины, развивать мелкую моторику рук.</w:t>
      </w:r>
    </w:p>
    <w:p w:rsidR="00201D60" w:rsidRPr="00A8539C" w:rsidRDefault="00201D60" w:rsidP="00201D60">
      <w:pPr>
        <w:spacing w:line="360" w:lineRule="auto"/>
        <w:jc w:val="both"/>
        <w:rPr>
          <w:sz w:val="28"/>
          <w:szCs w:val="28"/>
        </w:rPr>
      </w:pPr>
      <w:r w:rsidRPr="00A8539C">
        <w:rPr>
          <w:sz w:val="28"/>
          <w:szCs w:val="28"/>
        </w:rPr>
        <w:t>Оборудование: поднос с различной глиняной посудой (ваза, блюдце, чашка), куски глины, клеенка.</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 xml:space="preserve">Педагог демонстрирует различную посуду, </w:t>
      </w:r>
      <w:proofErr w:type="gramStart"/>
      <w:r w:rsidRPr="00A8539C">
        <w:rPr>
          <w:sz w:val="28"/>
          <w:szCs w:val="28"/>
        </w:rPr>
        <w:t>рассказывает</w:t>
      </w:r>
      <w:proofErr w:type="gramEnd"/>
      <w:r w:rsidRPr="00A8539C">
        <w:rPr>
          <w:sz w:val="28"/>
          <w:szCs w:val="28"/>
        </w:rPr>
        <w:t xml:space="preserve"> что из глины можно сделать очень много разной посуды. Предлагает детям слепить по образцу блюдце или чашку. При затруднении педагог помогает детям.</w:t>
      </w:r>
    </w:p>
    <w:p w:rsidR="00201D60" w:rsidRPr="00A8539C" w:rsidRDefault="00201D60" w:rsidP="00201D60">
      <w:pPr>
        <w:spacing w:line="360" w:lineRule="auto"/>
        <w:jc w:val="both"/>
        <w:rPr>
          <w:sz w:val="28"/>
          <w:szCs w:val="28"/>
        </w:rPr>
      </w:pPr>
      <w:r w:rsidRPr="00A8539C">
        <w:rPr>
          <w:sz w:val="28"/>
          <w:szCs w:val="28"/>
        </w:rPr>
        <w:t>Все изделия выкладываются на поднос, после сушки можно на дальнейших занятиях раскрасить их.</w:t>
      </w:r>
    </w:p>
    <w:p w:rsidR="00201D60" w:rsidRDefault="00201D60" w:rsidP="00201D60">
      <w:pPr>
        <w:spacing w:line="360" w:lineRule="auto"/>
        <w:jc w:val="center"/>
        <w:rPr>
          <w:sz w:val="28"/>
          <w:szCs w:val="28"/>
        </w:rPr>
      </w:pPr>
    </w:p>
    <w:p w:rsidR="00201D60" w:rsidRPr="00A8539C" w:rsidRDefault="00201D60" w:rsidP="00201D60">
      <w:pPr>
        <w:spacing w:line="360" w:lineRule="auto"/>
        <w:jc w:val="center"/>
        <w:rPr>
          <w:sz w:val="28"/>
          <w:szCs w:val="28"/>
        </w:rPr>
      </w:pPr>
      <w:r w:rsidRPr="00A8539C">
        <w:rPr>
          <w:sz w:val="28"/>
          <w:szCs w:val="28"/>
        </w:rPr>
        <w:t>Игра</w:t>
      </w:r>
    </w:p>
    <w:p w:rsidR="00201D60" w:rsidRPr="00A8539C" w:rsidRDefault="00201D60" w:rsidP="00201D60">
      <w:pPr>
        <w:spacing w:line="360" w:lineRule="auto"/>
        <w:jc w:val="center"/>
        <w:rPr>
          <w:b/>
          <w:sz w:val="28"/>
          <w:szCs w:val="28"/>
        </w:rPr>
      </w:pPr>
      <w:r w:rsidRPr="00A8539C">
        <w:rPr>
          <w:b/>
          <w:sz w:val="28"/>
          <w:szCs w:val="28"/>
        </w:rPr>
        <w:t>«Тонут-плавают»</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Цель: уточнить представление детей о свойствах песка, глины, камней. В воде одни предметы тонут, другие плавают.</w:t>
      </w:r>
    </w:p>
    <w:p w:rsidR="00201D60" w:rsidRPr="00A8539C" w:rsidRDefault="00201D60" w:rsidP="00201D60">
      <w:pPr>
        <w:spacing w:line="360" w:lineRule="auto"/>
        <w:jc w:val="both"/>
        <w:rPr>
          <w:sz w:val="28"/>
          <w:szCs w:val="28"/>
        </w:rPr>
      </w:pPr>
      <w:r w:rsidRPr="00A8539C">
        <w:rPr>
          <w:sz w:val="28"/>
          <w:szCs w:val="28"/>
        </w:rPr>
        <w:lastRenderedPageBreak/>
        <w:t>Оборудование: емкость с водой, камешек, кусочек глины, бумажный кораблик, песок, скорлупки грецких орехов, мелкие пластмассовые и резиновые игрушки.</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Педагог пускает в воду различные предметы (игрушки, бумажный кораблик, камешки, скорлупки) и предлагает понаблюдать, тонут они или плавают. Дети вместе с воспитателем отмечают, что тонет, а что плавает. Воспитатель поясняет, что легкие предметы плавают (дает подержать их), тяжелые - тонут (предлагает подержать их в руке). Детям предлагается самим убедиться, какие из предметов тонут, какие плавают. В конце игры дети моют и убирают игрушки, наводят порядок.</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center"/>
        <w:rPr>
          <w:sz w:val="28"/>
          <w:szCs w:val="28"/>
        </w:rPr>
      </w:pPr>
      <w:r w:rsidRPr="00A8539C">
        <w:rPr>
          <w:sz w:val="28"/>
          <w:szCs w:val="28"/>
        </w:rPr>
        <w:t>Игра</w:t>
      </w:r>
    </w:p>
    <w:p w:rsidR="00201D60" w:rsidRPr="00A8539C" w:rsidRDefault="00201D60" w:rsidP="00201D60">
      <w:pPr>
        <w:spacing w:line="360" w:lineRule="auto"/>
        <w:jc w:val="center"/>
        <w:rPr>
          <w:b/>
          <w:sz w:val="28"/>
          <w:szCs w:val="28"/>
        </w:rPr>
      </w:pPr>
      <w:r w:rsidRPr="00A8539C">
        <w:rPr>
          <w:b/>
          <w:sz w:val="28"/>
          <w:szCs w:val="28"/>
        </w:rPr>
        <w:t>«Сделай целое»</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Цель: учить подражать действиям педагога, знакомить со свойствами глины, развивать мелкую моторику рук.</w:t>
      </w:r>
    </w:p>
    <w:p w:rsidR="00201D60" w:rsidRPr="00A8539C" w:rsidRDefault="00201D60" w:rsidP="00201D60">
      <w:pPr>
        <w:spacing w:line="360" w:lineRule="auto"/>
        <w:jc w:val="both"/>
        <w:rPr>
          <w:sz w:val="28"/>
          <w:szCs w:val="28"/>
        </w:rPr>
      </w:pPr>
      <w:r w:rsidRPr="00A8539C">
        <w:rPr>
          <w:sz w:val="28"/>
          <w:szCs w:val="28"/>
        </w:rPr>
        <w:t>Оборудование: комки глины, клеенка, тарелки (по числу детей).</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Педагог берет кусок глины и раздает такие же детям. Щепотью отрывает маленькие кусочки глины и кладет их на тарелку. Предлагает детям повторить действие. А теперь давайте сделаем один большой колобок (сминает все кусочки). Дети подражают действиям педагога. Педагог обобщает действия детей – глина хорошо лепится.</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center"/>
        <w:rPr>
          <w:sz w:val="28"/>
          <w:szCs w:val="28"/>
        </w:rPr>
      </w:pPr>
      <w:r w:rsidRPr="00A8539C">
        <w:rPr>
          <w:sz w:val="28"/>
          <w:szCs w:val="28"/>
        </w:rPr>
        <w:t>Игра</w:t>
      </w:r>
    </w:p>
    <w:p w:rsidR="00201D60" w:rsidRPr="00A8539C" w:rsidRDefault="00201D60" w:rsidP="00201D60">
      <w:pPr>
        <w:spacing w:line="360" w:lineRule="auto"/>
        <w:jc w:val="center"/>
        <w:rPr>
          <w:b/>
          <w:sz w:val="28"/>
          <w:szCs w:val="28"/>
        </w:rPr>
      </w:pPr>
      <w:r w:rsidRPr="00A8539C">
        <w:rPr>
          <w:b/>
          <w:sz w:val="28"/>
          <w:szCs w:val="28"/>
        </w:rPr>
        <w:t>«Сделай целое 2»</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Цель: учить выполнять действия по образцу, знакомить со свойствами глины, развивать мелкую моторику рук.</w:t>
      </w:r>
    </w:p>
    <w:p w:rsidR="00201D60" w:rsidRPr="00A8539C" w:rsidRDefault="00201D60" w:rsidP="00201D60">
      <w:pPr>
        <w:spacing w:line="360" w:lineRule="auto"/>
        <w:jc w:val="both"/>
        <w:rPr>
          <w:sz w:val="28"/>
          <w:szCs w:val="28"/>
        </w:rPr>
      </w:pPr>
      <w:r w:rsidRPr="00A8539C">
        <w:rPr>
          <w:sz w:val="28"/>
          <w:szCs w:val="28"/>
        </w:rPr>
        <w:t>Оборудование: комки глины, экран (ширма), клеенка, тарелки (по числу детей).</w:t>
      </w:r>
    </w:p>
    <w:p w:rsidR="00201D60" w:rsidRPr="00A8539C" w:rsidRDefault="00201D60" w:rsidP="00201D60">
      <w:pPr>
        <w:spacing w:line="360" w:lineRule="auto"/>
        <w:jc w:val="both"/>
        <w:rPr>
          <w:sz w:val="28"/>
          <w:szCs w:val="28"/>
        </w:rPr>
      </w:pPr>
      <w:r w:rsidRPr="00A8539C">
        <w:rPr>
          <w:sz w:val="28"/>
          <w:szCs w:val="28"/>
        </w:rPr>
        <w:t>Педагог раздает детям комки глины. Показывает свой комок и говорит: «У меня большой целый кусок глины, и у Вас такие же</w:t>
      </w:r>
      <w:proofErr w:type="gramStart"/>
      <w:r w:rsidRPr="00A8539C">
        <w:rPr>
          <w:sz w:val="28"/>
          <w:szCs w:val="28"/>
        </w:rPr>
        <w:t xml:space="preserve">.» </w:t>
      </w:r>
      <w:proofErr w:type="gramEnd"/>
      <w:r w:rsidRPr="00A8539C">
        <w:rPr>
          <w:sz w:val="28"/>
          <w:szCs w:val="28"/>
        </w:rPr>
        <w:t xml:space="preserve">Закрывается экраном, отщипывает мелкие кусочки, показывает детям и предлагает сделать такие же. Дети выполняют задание. Тем, кто </w:t>
      </w:r>
      <w:proofErr w:type="gramStart"/>
      <w:r w:rsidRPr="00A8539C">
        <w:rPr>
          <w:sz w:val="28"/>
          <w:szCs w:val="28"/>
        </w:rPr>
        <w:t>затрудняется педагог показывает</w:t>
      </w:r>
      <w:proofErr w:type="gramEnd"/>
      <w:r w:rsidRPr="00A8539C">
        <w:rPr>
          <w:sz w:val="28"/>
          <w:szCs w:val="28"/>
        </w:rPr>
        <w:t>, побуждая подражать. Затем за экраном он соединяет кусочки глины и показывает большой комок. «У меня целый кусок глины, сделайте такой же</w:t>
      </w:r>
      <w:proofErr w:type="gramStart"/>
      <w:r w:rsidRPr="00A8539C">
        <w:rPr>
          <w:sz w:val="28"/>
          <w:szCs w:val="28"/>
        </w:rPr>
        <w:t xml:space="preserve">.» </w:t>
      </w:r>
      <w:proofErr w:type="gramEnd"/>
      <w:r w:rsidRPr="00A8539C">
        <w:rPr>
          <w:sz w:val="28"/>
          <w:szCs w:val="28"/>
        </w:rPr>
        <w:t>Дети выполняют действия по образцу. При необходимости применяется показ.</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center"/>
        <w:rPr>
          <w:sz w:val="28"/>
          <w:szCs w:val="28"/>
        </w:rPr>
      </w:pPr>
      <w:r w:rsidRPr="00A8539C">
        <w:rPr>
          <w:sz w:val="28"/>
          <w:szCs w:val="28"/>
        </w:rPr>
        <w:t>Игра</w:t>
      </w:r>
    </w:p>
    <w:p w:rsidR="00201D60" w:rsidRPr="00A8539C" w:rsidRDefault="00201D60" w:rsidP="00201D60">
      <w:pPr>
        <w:spacing w:line="360" w:lineRule="auto"/>
        <w:jc w:val="center"/>
        <w:rPr>
          <w:b/>
          <w:sz w:val="28"/>
          <w:szCs w:val="28"/>
        </w:rPr>
      </w:pPr>
      <w:r w:rsidRPr="00A8539C">
        <w:rPr>
          <w:b/>
          <w:sz w:val="28"/>
          <w:szCs w:val="28"/>
        </w:rPr>
        <w:t>«Следы»</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Цель: сформировать умение считать движение, звуки, предметы и обозначать количество сосчитанных объектов последним произнесенным числом, и показом сосчитанного количества на пальцах.</w:t>
      </w:r>
    </w:p>
    <w:p w:rsidR="00201D60" w:rsidRPr="00A8539C" w:rsidRDefault="00201D60" w:rsidP="00201D60">
      <w:pPr>
        <w:spacing w:line="360" w:lineRule="auto"/>
        <w:jc w:val="both"/>
        <w:rPr>
          <w:sz w:val="28"/>
          <w:szCs w:val="28"/>
        </w:rPr>
      </w:pPr>
      <w:r w:rsidRPr="00A8539C">
        <w:rPr>
          <w:sz w:val="28"/>
          <w:szCs w:val="28"/>
        </w:rPr>
        <w:t>Оборудование: музыкальный инструмент – металлофон, поднос с песком.</w:t>
      </w:r>
    </w:p>
    <w:p w:rsidR="00201D60" w:rsidRPr="00A8539C" w:rsidRDefault="00201D60" w:rsidP="00201D60">
      <w:pPr>
        <w:spacing w:line="360" w:lineRule="auto"/>
        <w:jc w:val="both"/>
        <w:rPr>
          <w:sz w:val="28"/>
          <w:szCs w:val="28"/>
        </w:rPr>
      </w:pPr>
    </w:p>
    <w:p w:rsidR="00201D60" w:rsidRDefault="00201D60" w:rsidP="00201D60">
      <w:pPr>
        <w:spacing w:line="360" w:lineRule="auto"/>
        <w:jc w:val="both"/>
        <w:rPr>
          <w:sz w:val="28"/>
          <w:szCs w:val="28"/>
        </w:rPr>
      </w:pPr>
      <w:r w:rsidRPr="00A8539C">
        <w:rPr>
          <w:sz w:val="28"/>
          <w:szCs w:val="28"/>
        </w:rPr>
        <w:t>Педагог просит послушать и сказать сколько раз он ударит по металлофону, а затем, показать это количество на пальцах. Потом он просит оставить на песке следы кончиков тех пальцев, с помощью которых ребенок показывал количество услышанных ударов. После этого, взрослый снова ударяет по металлофону (столько же раз), а ребенок одновременно с ударами считает количество следов от пальчиков. Задание дается полностью, но при необходимости оно может предлагаться поэтапно. Отдельные части игрового задания повторяются два-три раза.</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center"/>
        <w:rPr>
          <w:sz w:val="28"/>
          <w:szCs w:val="28"/>
        </w:rPr>
      </w:pPr>
      <w:r w:rsidRPr="00A8539C">
        <w:rPr>
          <w:sz w:val="28"/>
          <w:szCs w:val="28"/>
        </w:rPr>
        <w:t>Игра-занятие</w:t>
      </w:r>
    </w:p>
    <w:p w:rsidR="00201D60" w:rsidRPr="00A8539C" w:rsidRDefault="00201D60" w:rsidP="00201D60">
      <w:pPr>
        <w:spacing w:line="360" w:lineRule="auto"/>
        <w:jc w:val="center"/>
        <w:rPr>
          <w:b/>
          <w:sz w:val="28"/>
          <w:szCs w:val="28"/>
        </w:rPr>
      </w:pPr>
      <w:r w:rsidRPr="00A8539C">
        <w:rPr>
          <w:b/>
          <w:sz w:val="28"/>
          <w:szCs w:val="28"/>
        </w:rPr>
        <w:t>«Печем куличики»</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 xml:space="preserve">Цель: познакомить детей с особенностями сухого и мокрого песка, развивать мелкую моторику рук, учить понимать слова-антонимы – «сухой – </w:t>
      </w:r>
      <w:proofErr w:type="gramStart"/>
      <w:r w:rsidRPr="00A8539C">
        <w:rPr>
          <w:sz w:val="28"/>
          <w:szCs w:val="28"/>
        </w:rPr>
        <w:t>мокрый</w:t>
      </w:r>
      <w:proofErr w:type="gramEnd"/>
      <w:r w:rsidRPr="00A8539C">
        <w:rPr>
          <w:sz w:val="28"/>
          <w:szCs w:val="28"/>
        </w:rPr>
        <w:t>».</w:t>
      </w:r>
    </w:p>
    <w:p w:rsidR="00201D60" w:rsidRPr="00A8539C" w:rsidRDefault="00201D60" w:rsidP="00201D60">
      <w:pPr>
        <w:spacing w:line="360" w:lineRule="auto"/>
        <w:jc w:val="both"/>
        <w:rPr>
          <w:sz w:val="28"/>
          <w:szCs w:val="28"/>
        </w:rPr>
      </w:pPr>
      <w:r w:rsidRPr="00A8539C">
        <w:rPr>
          <w:sz w:val="28"/>
          <w:szCs w:val="28"/>
        </w:rPr>
        <w:t>Оборудование: стол для песка, совочки, формочки, лейка с водой.</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 xml:space="preserve">Ход занятия: педагог предлагает детям поиграть в песок, испечь куличики для кукол. В песке находятся разные формочки. Педагог просит закрыть глаза, в это время он прячет формочки в песок и сообщает об этом детям. Дети должны найти и откопать спрятанные формочки. Дети ищут формочки в сухом песке, а взрослый обращает их внимание на то, что песок просыпается между пальцами, он сухой. Когда дети найдут все формочки, педагог еще раз спрашивает какой песок, сухой или мокрый? Затем предлагает испечь куличики из сухого песка. Дети насыпают сухой песок и выкладывают его из </w:t>
      </w:r>
      <w:r w:rsidRPr="00A8539C">
        <w:rPr>
          <w:sz w:val="28"/>
          <w:szCs w:val="28"/>
        </w:rPr>
        <w:lastRenderedPageBreak/>
        <w:t>формочек на поднос, песок рассыпается. Педагог обобщает действия детей: «Можно ли из сухого песка испечь куличики? Что надо сделать с песком?». Если дети затрудняются, педагог просит вспомнить каким становится песок после дождя. Вместе с детьми педагог смачивает песок, и дети пекут куличики. Игра заканчивается. Педагог обобщает действия детей: сухой песок рассыпается, мокрый «лепится». Педагог просит убрать уголок, помыть руки.</w:t>
      </w:r>
    </w:p>
    <w:p w:rsidR="00201D60" w:rsidRDefault="00201D60" w:rsidP="00201D60">
      <w:pPr>
        <w:spacing w:line="360" w:lineRule="auto"/>
        <w:jc w:val="center"/>
        <w:rPr>
          <w:sz w:val="28"/>
          <w:szCs w:val="28"/>
        </w:rPr>
      </w:pPr>
    </w:p>
    <w:p w:rsidR="00201D60" w:rsidRPr="00A8539C" w:rsidRDefault="00201D60" w:rsidP="00201D60">
      <w:pPr>
        <w:spacing w:line="360" w:lineRule="auto"/>
        <w:jc w:val="center"/>
        <w:rPr>
          <w:sz w:val="28"/>
          <w:szCs w:val="28"/>
        </w:rPr>
      </w:pPr>
      <w:r w:rsidRPr="00A8539C">
        <w:rPr>
          <w:sz w:val="28"/>
          <w:szCs w:val="28"/>
        </w:rPr>
        <w:t>Игра-занятие</w:t>
      </w:r>
    </w:p>
    <w:p w:rsidR="00201D60" w:rsidRPr="00A8539C" w:rsidRDefault="00201D60" w:rsidP="00201D60">
      <w:pPr>
        <w:spacing w:line="360" w:lineRule="auto"/>
        <w:jc w:val="center"/>
        <w:rPr>
          <w:b/>
          <w:sz w:val="28"/>
          <w:szCs w:val="28"/>
        </w:rPr>
      </w:pPr>
      <w:r w:rsidRPr="00A8539C">
        <w:rPr>
          <w:b/>
          <w:sz w:val="28"/>
          <w:szCs w:val="28"/>
        </w:rPr>
        <w:t>«Спрячь, и найди игрушки»</w:t>
      </w:r>
    </w:p>
    <w:p w:rsidR="00201D60" w:rsidRPr="00A8539C" w:rsidRDefault="00201D60" w:rsidP="00201D60">
      <w:pPr>
        <w:spacing w:line="360" w:lineRule="auto"/>
        <w:jc w:val="both"/>
        <w:rPr>
          <w:sz w:val="28"/>
          <w:szCs w:val="28"/>
        </w:rPr>
      </w:pPr>
    </w:p>
    <w:p w:rsidR="00201D60" w:rsidRPr="00A8539C" w:rsidRDefault="00201D60" w:rsidP="00201D60">
      <w:pPr>
        <w:spacing w:line="360" w:lineRule="auto"/>
        <w:jc w:val="both"/>
        <w:rPr>
          <w:sz w:val="28"/>
          <w:szCs w:val="28"/>
        </w:rPr>
      </w:pPr>
      <w:r w:rsidRPr="00A8539C">
        <w:rPr>
          <w:sz w:val="28"/>
          <w:szCs w:val="28"/>
        </w:rPr>
        <w:t>Цель: пополнить знания детей о свойствах сухого песка, сформировать умение определять количество предметов на основе слухового восприятия, прятать это количество предметов в песок, а затем доставать заданное количество из песка.</w:t>
      </w:r>
    </w:p>
    <w:p w:rsidR="00201D60" w:rsidRPr="00A8539C" w:rsidRDefault="00201D60" w:rsidP="00201D60">
      <w:pPr>
        <w:spacing w:line="360" w:lineRule="auto"/>
        <w:jc w:val="both"/>
        <w:rPr>
          <w:sz w:val="28"/>
          <w:szCs w:val="28"/>
        </w:rPr>
      </w:pPr>
      <w:r w:rsidRPr="00A8539C">
        <w:rPr>
          <w:sz w:val="28"/>
          <w:szCs w:val="28"/>
        </w:rPr>
        <w:t>Оборудование: песочный ящик, мелкие игрушки.</w:t>
      </w:r>
    </w:p>
    <w:p w:rsidR="0098041B" w:rsidRPr="00201D60" w:rsidRDefault="00201D60" w:rsidP="00201D60">
      <w:pPr>
        <w:spacing w:line="360" w:lineRule="auto"/>
        <w:jc w:val="both"/>
        <w:rPr>
          <w:sz w:val="28"/>
          <w:szCs w:val="28"/>
        </w:rPr>
      </w:pPr>
      <w:r w:rsidRPr="00A8539C">
        <w:rPr>
          <w:sz w:val="28"/>
          <w:szCs w:val="28"/>
        </w:rPr>
        <w:t>Ход занятия: педагог говорит детям: «Посмотрите, какие игрушки лежат на подносе, попробуйте спрятать, закопать их в песок. Потом мы будем их искать». Дети закапывают игрушки, затем вместе с педагогом отыскивают их и называют. Мы с вами прятали и находили игрушки, а теперь послушайте, сколько игрушек я попрошу спрятать каждого из вас. Я буду хлопать в ладоши, и каждый из вас возьмет столько игрушек, сколько хлопков он услышит. Потом вы спрячете их в песке. После того, как дети отберут нужное количество игрушек, спрячут их в песке, педагог предлагает достать из песка столько игрушек, сколько он попросит. Игра повторяется несколько раз, со сменой количества игрушек.</w:t>
      </w:r>
    </w:p>
    <w:sectPr w:rsidR="0098041B" w:rsidRPr="00201D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201D60"/>
    <w:rsid w:val="00201D60"/>
    <w:rsid w:val="00980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2</cp:revision>
  <dcterms:created xsi:type="dcterms:W3CDTF">2011-11-28T09:28:00Z</dcterms:created>
  <dcterms:modified xsi:type="dcterms:W3CDTF">2011-11-28T09:30:00Z</dcterms:modified>
</cp:coreProperties>
</file>